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B7" w:rsidRDefault="002F4A9A" w:rsidP="002F4A9A">
      <w:pPr>
        <w:jc w:val="center"/>
        <w:rPr>
          <w:b/>
        </w:rPr>
      </w:pPr>
      <w:r>
        <w:rPr>
          <w:b/>
        </w:rPr>
        <w:t>STUDENT SCHOLARSHIPS</w:t>
      </w:r>
    </w:p>
    <w:p w:rsidR="002F4A9A" w:rsidRDefault="002F4A9A" w:rsidP="002F4A9A">
      <w:r>
        <w:t>The following list provides a summary of the scholarships that have been provided from the Civil Engineering department.  All of the listed scholarships are available to Construction Management program students.  Please contact the program coordinator for additional information and application requirements for any of these scholarships.</w:t>
      </w:r>
      <w:bookmarkStart w:id="0" w:name="_GoBack"/>
      <w:bookmarkEnd w:id="0"/>
    </w:p>
    <w:tbl>
      <w:tblPr>
        <w:tblStyle w:val="TableGrid"/>
        <w:tblW w:w="0" w:type="auto"/>
        <w:tblLook w:val="04A0" w:firstRow="1" w:lastRow="0" w:firstColumn="1" w:lastColumn="0" w:noHBand="0" w:noVBand="1"/>
      </w:tblPr>
      <w:tblGrid>
        <w:gridCol w:w="455"/>
        <w:gridCol w:w="1891"/>
        <w:gridCol w:w="1132"/>
        <w:gridCol w:w="1132"/>
        <w:gridCol w:w="1260"/>
        <w:gridCol w:w="1258"/>
        <w:gridCol w:w="2448"/>
      </w:tblGrid>
      <w:tr w:rsidR="007E7675" w:rsidRPr="00814694" w:rsidTr="0066211B">
        <w:trPr>
          <w:trHeight w:val="315"/>
        </w:trPr>
        <w:tc>
          <w:tcPr>
            <w:tcW w:w="455" w:type="dxa"/>
            <w:noWrap/>
            <w:hideMark/>
          </w:tcPr>
          <w:p w:rsidR="007E7675" w:rsidRPr="00814694" w:rsidRDefault="007E7675">
            <w:pPr>
              <w:rPr>
                <w:sz w:val="20"/>
                <w:szCs w:val="20"/>
              </w:rPr>
            </w:pPr>
          </w:p>
        </w:tc>
        <w:tc>
          <w:tcPr>
            <w:tcW w:w="9121" w:type="dxa"/>
            <w:gridSpan w:val="6"/>
            <w:noWrap/>
            <w:hideMark/>
          </w:tcPr>
          <w:p w:rsidR="007E7675" w:rsidRPr="00814694" w:rsidRDefault="007E7675">
            <w:pPr>
              <w:rPr>
                <w:sz w:val="20"/>
                <w:szCs w:val="20"/>
              </w:rPr>
            </w:pPr>
            <w:r w:rsidRPr="00814694">
              <w:rPr>
                <w:b/>
                <w:bCs/>
                <w:sz w:val="20"/>
                <w:szCs w:val="20"/>
              </w:rPr>
              <w:t xml:space="preserve">CIVIL ENGINEERING/ CONSTRUCTION MANAGEMENT SCHOLARSHIPS </w:t>
            </w:r>
          </w:p>
        </w:tc>
      </w:tr>
      <w:tr w:rsidR="00814694" w:rsidRPr="00814694" w:rsidTr="007E7675">
        <w:trPr>
          <w:trHeight w:val="330"/>
        </w:trPr>
        <w:tc>
          <w:tcPr>
            <w:tcW w:w="455" w:type="dxa"/>
            <w:noWrap/>
            <w:hideMark/>
          </w:tcPr>
          <w:p w:rsidR="002F4A9A" w:rsidRPr="00814694" w:rsidRDefault="002F4A9A">
            <w:pPr>
              <w:rPr>
                <w:b/>
                <w:bCs/>
                <w:sz w:val="20"/>
                <w:szCs w:val="20"/>
              </w:rPr>
            </w:pPr>
          </w:p>
        </w:tc>
        <w:tc>
          <w:tcPr>
            <w:tcW w:w="1891" w:type="dxa"/>
            <w:hideMark/>
          </w:tcPr>
          <w:p w:rsidR="002F4A9A" w:rsidRPr="00814694" w:rsidRDefault="002F4A9A">
            <w:pPr>
              <w:rPr>
                <w:sz w:val="20"/>
                <w:szCs w:val="20"/>
              </w:rPr>
            </w:pPr>
          </w:p>
        </w:tc>
        <w:tc>
          <w:tcPr>
            <w:tcW w:w="4782" w:type="dxa"/>
            <w:gridSpan w:val="4"/>
            <w:noWrap/>
            <w:hideMark/>
          </w:tcPr>
          <w:p w:rsidR="002F4A9A" w:rsidRPr="00814694" w:rsidRDefault="002F4A9A" w:rsidP="002F4A9A">
            <w:pPr>
              <w:rPr>
                <w:b/>
                <w:bCs/>
                <w:sz w:val="20"/>
                <w:szCs w:val="20"/>
              </w:rPr>
            </w:pPr>
            <w:r w:rsidRPr="00814694">
              <w:rPr>
                <w:b/>
                <w:bCs/>
                <w:sz w:val="20"/>
                <w:szCs w:val="20"/>
              </w:rPr>
              <w:t>PAST SCHOLARSHIPS AWARDS</w:t>
            </w:r>
          </w:p>
        </w:tc>
        <w:tc>
          <w:tcPr>
            <w:tcW w:w="2448" w:type="dxa"/>
            <w:noWrap/>
            <w:hideMark/>
          </w:tcPr>
          <w:p w:rsidR="002F4A9A" w:rsidRPr="00814694" w:rsidRDefault="002F4A9A">
            <w:pPr>
              <w:rPr>
                <w:sz w:val="20"/>
                <w:szCs w:val="20"/>
              </w:rPr>
            </w:pPr>
          </w:p>
        </w:tc>
      </w:tr>
      <w:tr w:rsidR="00814694" w:rsidRPr="00814694" w:rsidTr="007E7675">
        <w:trPr>
          <w:trHeight w:val="1590"/>
        </w:trPr>
        <w:tc>
          <w:tcPr>
            <w:tcW w:w="455" w:type="dxa"/>
            <w:noWrap/>
            <w:hideMark/>
          </w:tcPr>
          <w:p w:rsidR="002F4A9A" w:rsidRPr="00814694" w:rsidRDefault="002F4A9A">
            <w:pPr>
              <w:rPr>
                <w:sz w:val="20"/>
                <w:szCs w:val="20"/>
              </w:rPr>
            </w:pPr>
            <w:r w:rsidRPr="00814694">
              <w:rPr>
                <w:sz w:val="20"/>
                <w:szCs w:val="20"/>
              </w:rPr>
              <w:t> </w:t>
            </w:r>
          </w:p>
        </w:tc>
        <w:tc>
          <w:tcPr>
            <w:tcW w:w="1891" w:type="dxa"/>
            <w:hideMark/>
          </w:tcPr>
          <w:p w:rsidR="002F4A9A" w:rsidRPr="00814694" w:rsidRDefault="002F4A9A" w:rsidP="002F4A9A">
            <w:pPr>
              <w:rPr>
                <w:b/>
                <w:bCs/>
                <w:sz w:val="20"/>
                <w:szCs w:val="20"/>
                <w:u w:val="single"/>
              </w:rPr>
            </w:pPr>
            <w:r w:rsidRPr="00814694">
              <w:rPr>
                <w:b/>
                <w:bCs/>
                <w:sz w:val="20"/>
                <w:szCs w:val="20"/>
                <w:u w:val="single"/>
              </w:rPr>
              <w:t>Title</w:t>
            </w:r>
          </w:p>
        </w:tc>
        <w:tc>
          <w:tcPr>
            <w:tcW w:w="1132" w:type="dxa"/>
            <w:hideMark/>
          </w:tcPr>
          <w:p w:rsidR="002F4A9A" w:rsidRPr="00814694" w:rsidRDefault="002F4A9A" w:rsidP="002F4A9A">
            <w:pPr>
              <w:rPr>
                <w:b/>
                <w:bCs/>
                <w:sz w:val="20"/>
                <w:szCs w:val="20"/>
                <w:u w:val="single"/>
              </w:rPr>
            </w:pPr>
            <w:r w:rsidRPr="00814694">
              <w:rPr>
                <w:b/>
                <w:bCs/>
                <w:sz w:val="20"/>
                <w:szCs w:val="20"/>
                <w:u w:val="single"/>
              </w:rPr>
              <w:t xml:space="preserve">FY 2011 </w:t>
            </w:r>
          </w:p>
        </w:tc>
        <w:tc>
          <w:tcPr>
            <w:tcW w:w="1132" w:type="dxa"/>
            <w:hideMark/>
          </w:tcPr>
          <w:p w:rsidR="002F4A9A" w:rsidRPr="00814694" w:rsidRDefault="002F4A9A" w:rsidP="002F4A9A">
            <w:pPr>
              <w:rPr>
                <w:b/>
                <w:bCs/>
                <w:sz w:val="20"/>
                <w:szCs w:val="20"/>
                <w:u w:val="single"/>
              </w:rPr>
            </w:pPr>
            <w:r w:rsidRPr="00814694">
              <w:rPr>
                <w:b/>
                <w:bCs/>
                <w:sz w:val="20"/>
                <w:szCs w:val="20"/>
                <w:u w:val="single"/>
              </w:rPr>
              <w:t xml:space="preserve"> FY 2012 </w:t>
            </w:r>
          </w:p>
        </w:tc>
        <w:tc>
          <w:tcPr>
            <w:tcW w:w="1260" w:type="dxa"/>
            <w:hideMark/>
          </w:tcPr>
          <w:p w:rsidR="002F4A9A" w:rsidRPr="00814694" w:rsidRDefault="002F4A9A" w:rsidP="002F4A9A">
            <w:pPr>
              <w:rPr>
                <w:b/>
                <w:bCs/>
                <w:sz w:val="20"/>
                <w:szCs w:val="20"/>
                <w:u w:val="single"/>
              </w:rPr>
            </w:pPr>
            <w:r w:rsidRPr="00814694">
              <w:rPr>
                <w:b/>
                <w:bCs/>
                <w:sz w:val="20"/>
                <w:szCs w:val="20"/>
                <w:u w:val="single"/>
              </w:rPr>
              <w:t xml:space="preserve">FY 2013 </w:t>
            </w:r>
          </w:p>
        </w:tc>
        <w:tc>
          <w:tcPr>
            <w:tcW w:w="1258" w:type="dxa"/>
            <w:hideMark/>
          </w:tcPr>
          <w:p w:rsidR="002F4A9A" w:rsidRPr="00814694" w:rsidRDefault="002F4A9A" w:rsidP="002F4A9A">
            <w:pPr>
              <w:rPr>
                <w:b/>
                <w:bCs/>
                <w:sz w:val="20"/>
                <w:szCs w:val="20"/>
                <w:u w:val="single"/>
              </w:rPr>
            </w:pPr>
            <w:r w:rsidRPr="00814694">
              <w:rPr>
                <w:b/>
                <w:bCs/>
                <w:sz w:val="20"/>
                <w:szCs w:val="20"/>
                <w:u w:val="single"/>
              </w:rPr>
              <w:t>FY 2014</w:t>
            </w:r>
          </w:p>
        </w:tc>
        <w:tc>
          <w:tcPr>
            <w:tcW w:w="2448" w:type="dxa"/>
            <w:hideMark/>
          </w:tcPr>
          <w:p w:rsidR="002F4A9A" w:rsidRPr="00814694" w:rsidRDefault="007E7675" w:rsidP="002F4A9A">
            <w:pPr>
              <w:rPr>
                <w:b/>
                <w:bCs/>
                <w:sz w:val="20"/>
                <w:szCs w:val="20"/>
                <w:u w:val="single"/>
              </w:rPr>
            </w:pPr>
            <w:r w:rsidRPr="00814694">
              <w:rPr>
                <w:b/>
                <w:bCs/>
                <w:sz w:val="20"/>
                <w:szCs w:val="20"/>
                <w:u w:val="single"/>
              </w:rPr>
              <w:t>Eligibility</w:t>
            </w:r>
          </w:p>
        </w:tc>
      </w:tr>
      <w:tr w:rsidR="00814694" w:rsidRPr="00814694" w:rsidTr="007E7675">
        <w:trPr>
          <w:trHeight w:val="1695"/>
        </w:trPr>
        <w:tc>
          <w:tcPr>
            <w:tcW w:w="455" w:type="dxa"/>
            <w:noWrap/>
            <w:hideMark/>
          </w:tcPr>
          <w:p w:rsidR="002F4A9A" w:rsidRPr="00814694" w:rsidRDefault="002F4A9A" w:rsidP="002F4A9A">
            <w:pPr>
              <w:rPr>
                <w:sz w:val="20"/>
                <w:szCs w:val="20"/>
              </w:rPr>
            </w:pPr>
            <w:r w:rsidRPr="00814694">
              <w:rPr>
                <w:sz w:val="20"/>
                <w:szCs w:val="20"/>
              </w:rPr>
              <w:t>1</w:t>
            </w:r>
          </w:p>
        </w:tc>
        <w:tc>
          <w:tcPr>
            <w:tcW w:w="1891" w:type="dxa"/>
            <w:hideMark/>
          </w:tcPr>
          <w:p w:rsidR="002F4A9A" w:rsidRPr="00814694" w:rsidRDefault="002F4A9A">
            <w:pPr>
              <w:rPr>
                <w:sz w:val="20"/>
                <w:szCs w:val="20"/>
              </w:rPr>
            </w:pPr>
            <w:r w:rsidRPr="00814694">
              <w:rPr>
                <w:sz w:val="20"/>
                <w:szCs w:val="20"/>
              </w:rPr>
              <w:t>Civil Engineering Scholarship</w:t>
            </w:r>
          </w:p>
        </w:tc>
        <w:tc>
          <w:tcPr>
            <w:tcW w:w="1132" w:type="dxa"/>
            <w:noWrap/>
            <w:hideMark/>
          </w:tcPr>
          <w:p w:rsidR="002F4A9A" w:rsidRPr="00814694" w:rsidRDefault="002F4A9A" w:rsidP="002F4A9A">
            <w:pPr>
              <w:rPr>
                <w:sz w:val="20"/>
                <w:szCs w:val="20"/>
              </w:rPr>
            </w:pPr>
            <w:r w:rsidRPr="00814694">
              <w:rPr>
                <w:sz w:val="20"/>
                <w:szCs w:val="20"/>
              </w:rPr>
              <w:t xml:space="preserve">6,000.00 </w:t>
            </w:r>
          </w:p>
        </w:tc>
        <w:tc>
          <w:tcPr>
            <w:tcW w:w="1132" w:type="dxa"/>
            <w:noWrap/>
            <w:hideMark/>
          </w:tcPr>
          <w:p w:rsidR="002F4A9A" w:rsidRPr="00814694" w:rsidRDefault="002F4A9A" w:rsidP="002F4A9A">
            <w:pPr>
              <w:rPr>
                <w:sz w:val="20"/>
                <w:szCs w:val="20"/>
              </w:rPr>
            </w:pPr>
            <w:r w:rsidRPr="00814694">
              <w:rPr>
                <w:sz w:val="20"/>
                <w:szCs w:val="20"/>
              </w:rPr>
              <w:t xml:space="preserve">13,250.00 </w:t>
            </w:r>
          </w:p>
        </w:tc>
        <w:tc>
          <w:tcPr>
            <w:tcW w:w="1260" w:type="dxa"/>
            <w:noWrap/>
            <w:hideMark/>
          </w:tcPr>
          <w:p w:rsidR="002F4A9A" w:rsidRPr="00814694" w:rsidRDefault="002F4A9A" w:rsidP="002F4A9A">
            <w:pPr>
              <w:rPr>
                <w:sz w:val="20"/>
                <w:szCs w:val="20"/>
              </w:rPr>
            </w:pPr>
            <w:r w:rsidRPr="00814694">
              <w:rPr>
                <w:sz w:val="20"/>
                <w:szCs w:val="20"/>
              </w:rPr>
              <w:t xml:space="preserve">1,987.11 </w:t>
            </w:r>
          </w:p>
        </w:tc>
        <w:tc>
          <w:tcPr>
            <w:tcW w:w="1258" w:type="dxa"/>
            <w:noWrap/>
            <w:hideMark/>
          </w:tcPr>
          <w:p w:rsidR="002F4A9A" w:rsidRPr="00814694" w:rsidRDefault="002F4A9A" w:rsidP="002F4A9A">
            <w:pPr>
              <w:rPr>
                <w:sz w:val="20"/>
                <w:szCs w:val="20"/>
              </w:rPr>
            </w:pPr>
            <w:r w:rsidRPr="00814694">
              <w:rPr>
                <w:sz w:val="20"/>
                <w:szCs w:val="20"/>
              </w:rPr>
              <w:t xml:space="preserve">0.00 </w:t>
            </w:r>
          </w:p>
        </w:tc>
        <w:tc>
          <w:tcPr>
            <w:tcW w:w="2448" w:type="dxa"/>
            <w:noWrap/>
            <w:hideMark/>
          </w:tcPr>
          <w:p w:rsidR="002F4A9A" w:rsidRPr="00814694" w:rsidRDefault="002F4A9A">
            <w:pPr>
              <w:rPr>
                <w:sz w:val="20"/>
                <w:szCs w:val="20"/>
              </w:rPr>
            </w:pPr>
            <w:r w:rsidRPr="00814694">
              <w:rPr>
                <w:sz w:val="20"/>
                <w:szCs w:val="20"/>
              </w:rPr>
              <w:t>Discretion of Chair and Scholarship Committee</w:t>
            </w:r>
          </w:p>
        </w:tc>
      </w:tr>
      <w:tr w:rsidR="00814694" w:rsidRPr="00814694" w:rsidTr="007E7675">
        <w:trPr>
          <w:trHeight w:val="1680"/>
        </w:trPr>
        <w:tc>
          <w:tcPr>
            <w:tcW w:w="455" w:type="dxa"/>
            <w:noWrap/>
            <w:hideMark/>
          </w:tcPr>
          <w:p w:rsidR="002F4A9A" w:rsidRPr="00814694" w:rsidRDefault="002F4A9A" w:rsidP="002F4A9A">
            <w:pPr>
              <w:rPr>
                <w:sz w:val="20"/>
                <w:szCs w:val="20"/>
              </w:rPr>
            </w:pPr>
            <w:r w:rsidRPr="00814694">
              <w:rPr>
                <w:sz w:val="20"/>
                <w:szCs w:val="20"/>
              </w:rPr>
              <w:t>2</w:t>
            </w:r>
          </w:p>
        </w:tc>
        <w:tc>
          <w:tcPr>
            <w:tcW w:w="1891" w:type="dxa"/>
            <w:hideMark/>
          </w:tcPr>
          <w:p w:rsidR="002F4A9A" w:rsidRPr="00814694" w:rsidRDefault="002F4A9A">
            <w:pPr>
              <w:rPr>
                <w:sz w:val="20"/>
                <w:szCs w:val="20"/>
              </w:rPr>
            </w:pPr>
            <w:r w:rsidRPr="00814694">
              <w:rPr>
                <w:sz w:val="20"/>
                <w:szCs w:val="20"/>
              </w:rPr>
              <w:t>California Homebuilding</w:t>
            </w:r>
          </w:p>
        </w:tc>
        <w:tc>
          <w:tcPr>
            <w:tcW w:w="1132" w:type="dxa"/>
            <w:noWrap/>
            <w:hideMark/>
          </w:tcPr>
          <w:p w:rsidR="002F4A9A" w:rsidRPr="00814694" w:rsidRDefault="002F4A9A" w:rsidP="002F4A9A">
            <w:pPr>
              <w:rPr>
                <w:sz w:val="20"/>
                <w:szCs w:val="20"/>
              </w:rPr>
            </w:pPr>
            <w:r w:rsidRPr="00814694">
              <w:rPr>
                <w:sz w:val="20"/>
                <w:szCs w:val="20"/>
              </w:rPr>
              <w:t xml:space="preserve">0.00 </w:t>
            </w:r>
          </w:p>
        </w:tc>
        <w:tc>
          <w:tcPr>
            <w:tcW w:w="1132" w:type="dxa"/>
            <w:noWrap/>
            <w:hideMark/>
          </w:tcPr>
          <w:p w:rsidR="002F4A9A" w:rsidRPr="00814694" w:rsidRDefault="002F4A9A" w:rsidP="002F4A9A">
            <w:pPr>
              <w:rPr>
                <w:sz w:val="20"/>
                <w:szCs w:val="20"/>
              </w:rPr>
            </w:pPr>
            <w:r w:rsidRPr="00814694">
              <w:rPr>
                <w:sz w:val="20"/>
                <w:szCs w:val="20"/>
              </w:rPr>
              <w:t xml:space="preserve">3,000.00 </w:t>
            </w:r>
          </w:p>
        </w:tc>
        <w:tc>
          <w:tcPr>
            <w:tcW w:w="1260" w:type="dxa"/>
            <w:noWrap/>
            <w:hideMark/>
          </w:tcPr>
          <w:p w:rsidR="002F4A9A" w:rsidRPr="00814694" w:rsidRDefault="002F4A9A" w:rsidP="002F4A9A">
            <w:pPr>
              <w:rPr>
                <w:sz w:val="20"/>
                <w:szCs w:val="20"/>
              </w:rPr>
            </w:pPr>
            <w:r w:rsidRPr="00814694">
              <w:rPr>
                <w:sz w:val="20"/>
                <w:szCs w:val="20"/>
              </w:rPr>
              <w:t xml:space="preserve">2,000.00 </w:t>
            </w:r>
          </w:p>
        </w:tc>
        <w:tc>
          <w:tcPr>
            <w:tcW w:w="1258" w:type="dxa"/>
            <w:noWrap/>
            <w:hideMark/>
          </w:tcPr>
          <w:p w:rsidR="002F4A9A" w:rsidRPr="00814694" w:rsidRDefault="002F4A9A" w:rsidP="002F4A9A">
            <w:pPr>
              <w:rPr>
                <w:sz w:val="20"/>
                <w:szCs w:val="20"/>
              </w:rPr>
            </w:pPr>
            <w:r w:rsidRPr="00814694">
              <w:rPr>
                <w:sz w:val="20"/>
                <w:szCs w:val="20"/>
              </w:rPr>
              <w:t xml:space="preserve">0.00 </w:t>
            </w:r>
          </w:p>
        </w:tc>
        <w:tc>
          <w:tcPr>
            <w:tcW w:w="2448" w:type="dxa"/>
            <w:hideMark/>
          </w:tcPr>
          <w:p w:rsidR="002F4A9A" w:rsidRPr="00814694" w:rsidRDefault="002F4A9A">
            <w:pPr>
              <w:rPr>
                <w:sz w:val="20"/>
                <w:szCs w:val="20"/>
              </w:rPr>
            </w:pPr>
            <w:r w:rsidRPr="00814694">
              <w:rPr>
                <w:b/>
                <w:bCs/>
                <w:sz w:val="20"/>
                <w:szCs w:val="20"/>
              </w:rPr>
              <w:t>Undergraduate</w:t>
            </w:r>
            <w:r w:rsidRPr="00814694">
              <w:rPr>
                <w:sz w:val="20"/>
                <w:szCs w:val="20"/>
              </w:rPr>
              <w:t>, GPA of 2.5 higher (</w:t>
            </w:r>
            <w:r w:rsidRPr="00814694">
              <w:rPr>
                <w:i/>
                <w:iCs/>
                <w:sz w:val="20"/>
                <w:szCs w:val="20"/>
              </w:rPr>
              <w:t xml:space="preserve">financial need), </w:t>
            </w:r>
            <w:r w:rsidRPr="00814694">
              <w:rPr>
                <w:sz w:val="20"/>
                <w:szCs w:val="20"/>
              </w:rPr>
              <w:t>letter describing interest in pursuing career in building or construction industry and how receiving scholarship benefits applicants educational goals</w:t>
            </w:r>
          </w:p>
        </w:tc>
      </w:tr>
      <w:tr w:rsidR="00814694" w:rsidRPr="00814694" w:rsidTr="007E7675">
        <w:trPr>
          <w:trHeight w:val="1515"/>
        </w:trPr>
        <w:tc>
          <w:tcPr>
            <w:tcW w:w="455" w:type="dxa"/>
            <w:noWrap/>
            <w:hideMark/>
          </w:tcPr>
          <w:p w:rsidR="002F4A9A" w:rsidRPr="00814694" w:rsidRDefault="002F4A9A" w:rsidP="002F4A9A">
            <w:pPr>
              <w:rPr>
                <w:sz w:val="20"/>
                <w:szCs w:val="20"/>
              </w:rPr>
            </w:pPr>
            <w:r w:rsidRPr="00814694">
              <w:rPr>
                <w:sz w:val="20"/>
                <w:szCs w:val="20"/>
              </w:rPr>
              <w:t>3</w:t>
            </w:r>
          </w:p>
        </w:tc>
        <w:tc>
          <w:tcPr>
            <w:tcW w:w="1891" w:type="dxa"/>
            <w:hideMark/>
          </w:tcPr>
          <w:p w:rsidR="002F4A9A" w:rsidRPr="00814694" w:rsidRDefault="002F4A9A">
            <w:pPr>
              <w:rPr>
                <w:sz w:val="20"/>
                <w:szCs w:val="20"/>
              </w:rPr>
            </w:pPr>
            <w:r w:rsidRPr="00814694">
              <w:rPr>
                <w:sz w:val="20"/>
                <w:szCs w:val="20"/>
              </w:rPr>
              <w:t>Wilson &amp; Company Scholarship</w:t>
            </w:r>
          </w:p>
        </w:tc>
        <w:tc>
          <w:tcPr>
            <w:tcW w:w="1132" w:type="dxa"/>
            <w:noWrap/>
            <w:hideMark/>
          </w:tcPr>
          <w:p w:rsidR="002F4A9A" w:rsidRPr="00814694" w:rsidRDefault="002F4A9A" w:rsidP="002F4A9A">
            <w:pPr>
              <w:rPr>
                <w:sz w:val="20"/>
                <w:szCs w:val="20"/>
              </w:rPr>
            </w:pPr>
            <w:r w:rsidRPr="00814694">
              <w:rPr>
                <w:sz w:val="20"/>
                <w:szCs w:val="20"/>
              </w:rPr>
              <w:t xml:space="preserve">0.00 </w:t>
            </w:r>
          </w:p>
        </w:tc>
        <w:tc>
          <w:tcPr>
            <w:tcW w:w="1132" w:type="dxa"/>
            <w:noWrap/>
            <w:hideMark/>
          </w:tcPr>
          <w:p w:rsidR="002F4A9A" w:rsidRPr="00814694" w:rsidRDefault="002F4A9A" w:rsidP="002F4A9A">
            <w:pPr>
              <w:rPr>
                <w:sz w:val="20"/>
                <w:szCs w:val="20"/>
              </w:rPr>
            </w:pPr>
            <w:r w:rsidRPr="00814694">
              <w:rPr>
                <w:sz w:val="20"/>
                <w:szCs w:val="20"/>
              </w:rPr>
              <w:t xml:space="preserve">0.00 </w:t>
            </w:r>
          </w:p>
        </w:tc>
        <w:tc>
          <w:tcPr>
            <w:tcW w:w="1260" w:type="dxa"/>
            <w:noWrap/>
            <w:hideMark/>
          </w:tcPr>
          <w:p w:rsidR="002F4A9A" w:rsidRPr="00814694" w:rsidRDefault="002F4A9A" w:rsidP="002F4A9A">
            <w:pPr>
              <w:rPr>
                <w:sz w:val="20"/>
                <w:szCs w:val="20"/>
              </w:rPr>
            </w:pPr>
            <w:r w:rsidRPr="00814694">
              <w:rPr>
                <w:sz w:val="20"/>
                <w:szCs w:val="20"/>
              </w:rPr>
              <w:t xml:space="preserve">862.49 </w:t>
            </w:r>
          </w:p>
        </w:tc>
        <w:tc>
          <w:tcPr>
            <w:tcW w:w="1258" w:type="dxa"/>
            <w:noWrap/>
            <w:hideMark/>
          </w:tcPr>
          <w:p w:rsidR="002F4A9A" w:rsidRPr="00814694" w:rsidRDefault="002F4A9A" w:rsidP="002F4A9A">
            <w:pPr>
              <w:rPr>
                <w:sz w:val="20"/>
                <w:szCs w:val="20"/>
              </w:rPr>
            </w:pPr>
            <w:r w:rsidRPr="00814694">
              <w:rPr>
                <w:sz w:val="20"/>
                <w:szCs w:val="20"/>
              </w:rPr>
              <w:t xml:space="preserve">1,000.00 </w:t>
            </w:r>
          </w:p>
        </w:tc>
        <w:tc>
          <w:tcPr>
            <w:tcW w:w="2448" w:type="dxa"/>
            <w:hideMark/>
          </w:tcPr>
          <w:p w:rsidR="002F4A9A" w:rsidRPr="00814694" w:rsidRDefault="002F4A9A">
            <w:pPr>
              <w:rPr>
                <w:sz w:val="20"/>
                <w:szCs w:val="20"/>
              </w:rPr>
            </w:pPr>
            <w:r w:rsidRPr="00814694">
              <w:rPr>
                <w:b/>
                <w:bCs/>
                <w:sz w:val="20"/>
                <w:szCs w:val="20"/>
              </w:rPr>
              <w:t>Full-time Undergraduate (Junior, Senior) or Graduate Student</w:t>
            </w:r>
            <w:r w:rsidRPr="00814694">
              <w:rPr>
                <w:sz w:val="20"/>
                <w:szCs w:val="20"/>
              </w:rPr>
              <w:t>; GPA of 2.8 or higher. Only available if funding received from employees of Wilson &amp; Company.</w:t>
            </w:r>
          </w:p>
        </w:tc>
      </w:tr>
      <w:tr w:rsidR="00814694" w:rsidRPr="00814694" w:rsidTr="007E7675">
        <w:trPr>
          <w:trHeight w:val="1890"/>
        </w:trPr>
        <w:tc>
          <w:tcPr>
            <w:tcW w:w="455" w:type="dxa"/>
            <w:noWrap/>
            <w:hideMark/>
          </w:tcPr>
          <w:p w:rsidR="002F4A9A" w:rsidRPr="00814694" w:rsidRDefault="002F4A9A" w:rsidP="002F4A9A">
            <w:pPr>
              <w:rPr>
                <w:sz w:val="20"/>
                <w:szCs w:val="20"/>
              </w:rPr>
            </w:pPr>
            <w:r w:rsidRPr="00814694">
              <w:rPr>
                <w:sz w:val="20"/>
                <w:szCs w:val="20"/>
              </w:rPr>
              <w:t>4</w:t>
            </w:r>
          </w:p>
        </w:tc>
        <w:tc>
          <w:tcPr>
            <w:tcW w:w="1891" w:type="dxa"/>
            <w:hideMark/>
          </w:tcPr>
          <w:p w:rsidR="002F4A9A" w:rsidRPr="00814694" w:rsidRDefault="002F4A9A">
            <w:pPr>
              <w:rPr>
                <w:sz w:val="20"/>
                <w:szCs w:val="20"/>
              </w:rPr>
            </w:pPr>
            <w:r w:rsidRPr="00814694">
              <w:rPr>
                <w:sz w:val="20"/>
                <w:szCs w:val="20"/>
              </w:rPr>
              <w:t>The E.L.M. Tree Fund - May Family Endowment</w:t>
            </w:r>
          </w:p>
        </w:tc>
        <w:tc>
          <w:tcPr>
            <w:tcW w:w="1132" w:type="dxa"/>
            <w:noWrap/>
            <w:hideMark/>
          </w:tcPr>
          <w:p w:rsidR="002F4A9A" w:rsidRPr="00814694" w:rsidRDefault="002F4A9A" w:rsidP="002F4A9A">
            <w:pPr>
              <w:rPr>
                <w:sz w:val="20"/>
                <w:szCs w:val="20"/>
              </w:rPr>
            </w:pPr>
            <w:r w:rsidRPr="00814694">
              <w:rPr>
                <w:sz w:val="20"/>
                <w:szCs w:val="20"/>
              </w:rPr>
              <w:t xml:space="preserve">$500.00 </w:t>
            </w:r>
          </w:p>
        </w:tc>
        <w:tc>
          <w:tcPr>
            <w:tcW w:w="1132" w:type="dxa"/>
            <w:noWrap/>
            <w:hideMark/>
          </w:tcPr>
          <w:p w:rsidR="002F4A9A" w:rsidRPr="00814694" w:rsidRDefault="002F4A9A" w:rsidP="002F4A9A">
            <w:pPr>
              <w:rPr>
                <w:sz w:val="20"/>
                <w:szCs w:val="20"/>
              </w:rPr>
            </w:pPr>
            <w:r w:rsidRPr="00814694">
              <w:rPr>
                <w:sz w:val="20"/>
                <w:szCs w:val="20"/>
              </w:rPr>
              <w:t xml:space="preserve">$500.00 </w:t>
            </w:r>
          </w:p>
        </w:tc>
        <w:tc>
          <w:tcPr>
            <w:tcW w:w="1260" w:type="dxa"/>
            <w:noWrap/>
            <w:hideMark/>
          </w:tcPr>
          <w:p w:rsidR="002F4A9A" w:rsidRPr="00814694" w:rsidRDefault="002F4A9A" w:rsidP="002F4A9A">
            <w:pPr>
              <w:rPr>
                <w:sz w:val="20"/>
                <w:szCs w:val="20"/>
              </w:rPr>
            </w:pPr>
            <w:r w:rsidRPr="00814694">
              <w:rPr>
                <w:sz w:val="20"/>
                <w:szCs w:val="20"/>
              </w:rPr>
              <w:t xml:space="preserve">$500.00 </w:t>
            </w:r>
          </w:p>
        </w:tc>
        <w:tc>
          <w:tcPr>
            <w:tcW w:w="1258" w:type="dxa"/>
            <w:noWrap/>
            <w:hideMark/>
          </w:tcPr>
          <w:p w:rsidR="002F4A9A" w:rsidRPr="00814694" w:rsidRDefault="002F4A9A" w:rsidP="002F4A9A">
            <w:pPr>
              <w:rPr>
                <w:sz w:val="20"/>
                <w:szCs w:val="20"/>
              </w:rPr>
            </w:pPr>
            <w:r w:rsidRPr="00814694">
              <w:rPr>
                <w:sz w:val="20"/>
                <w:szCs w:val="20"/>
              </w:rPr>
              <w:t xml:space="preserve">$1,000.00 </w:t>
            </w:r>
          </w:p>
        </w:tc>
        <w:tc>
          <w:tcPr>
            <w:tcW w:w="2448" w:type="dxa"/>
            <w:hideMark/>
          </w:tcPr>
          <w:p w:rsidR="002F4A9A" w:rsidRPr="00814694" w:rsidRDefault="002F4A9A">
            <w:pPr>
              <w:rPr>
                <w:b/>
                <w:bCs/>
                <w:sz w:val="20"/>
                <w:szCs w:val="20"/>
              </w:rPr>
            </w:pPr>
            <w:r w:rsidRPr="00814694">
              <w:rPr>
                <w:b/>
                <w:bCs/>
                <w:sz w:val="20"/>
                <w:szCs w:val="20"/>
              </w:rPr>
              <w:t>Graduate Student</w:t>
            </w:r>
            <w:r w:rsidRPr="00814694">
              <w:rPr>
                <w:sz w:val="20"/>
                <w:szCs w:val="20"/>
              </w:rPr>
              <w:t>, GPA of 3.0 or higher (</w:t>
            </w:r>
            <w:r w:rsidR="00814694" w:rsidRPr="00814694">
              <w:rPr>
                <w:i/>
                <w:iCs/>
                <w:sz w:val="20"/>
                <w:szCs w:val="20"/>
              </w:rPr>
              <w:t>financial</w:t>
            </w:r>
            <w:r w:rsidRPr="00814694">
              <w:rPr>
                <w:i/>
                <w:iCs/>
                <w:sz w:val="20"/>
                <w:szCs w:val="20"/>
              </w:rPr>
              <w:t xml:space="preserve"> need)</w:t>
            </w:r>
            <w:r w:rsidRPr="00814694">
              <w:rPr>
                <w:sz w:val="20"/>
                <w:szCs w:val="20"/>
              </w:rPr>
              <w:t xml:space="preserve"> from a socioeconomic background that might </w:t>
            </w:r>
            <w:proofErr w:type="spellStart"/>
            <w:r w:rsidRPr="00814694">
              <w:rPr>
                <w:sz w:val="20"/>
                <w:szCs w:val="20"/>
              </w:rPr>
              <w:t>sugges</w:t>
            </w:r>
            <w:proofErr w:type="spellEnd"/>
            <w:r w:rsidRPr="00814694">
              <w:rPr>
                <w:sz w:val="20"/>
                <w:szCs w:val="20"/>
              </w:rPr>
              <w:t xml:space="preserve"> lack of opportunity (i.e. rural background, low income family, ethnicity, female, </w:t>
            </w:r>
            <w:proofErr w:type="spellStart"/>
            <w:r w:rsidRPr="00814694">
              <w:rPr>
                <w:sz w:val="20"/>
                <w:szCs w:val="20"/>
              </w:rPr>
              <w:t>etc</w:t>
            </w:r>
            <w:proofErr w:type="spellEnd"/>
            <w:r w:rsidRPr="00814694">
              <w:rPr>
                <w:sz w:val="20"/>
                <w:szCs w:val="20"/>
              </w:rPr>
              <w:t xml:space="preserve">). </w:t>
            </w:r>
          </w:p>
        </w:tc>
      </w:tr>
      <w:tr w:rsidR="00814694" w:rsidRPr="00814694" w:rsidTr="007E7675">
        <w:trPr>
          <w:trHeight w:val="840"/>
        </w:trPr>
        <w:tc>
          <w:tcPr>
            <w:tcW w:w="455" w:type="dxa"/>
            <w:noWrap/>
            <w:hideMark/>
          </w:tcPr>
          <w:p w:rsidR="002F4A9A" w:rsidRPr="00814694" w:rsidRDefault="002F4A9A" w:rsidP="002F4A9A">
            <w:pPr>
              <w:rPr>
                <w:sz w:val="20"/>
                <w:szCs w:val="20"/>
              </w:rPr>
            </w:pPr>
            <w:r w:rsidRPr="00814694">
              <w:rPr>
                <w:sz w:val="20"/>
                <w:szCs w:val="20"/>
              </w:rPr>
              <w:t>5</w:t>
            </w:r>
          </w:p>
        </w:tc>
        <w:tc>
          <w:tcPr>
            <w:tcW w:w="1891" w:type="dxa"/>
            <w:hideMark/>
          </w:tcPr>
          <w:p w:rsidR="002F4A9A" w:rsidRPr="00814694" w:rsidRDefault="002F4A9A">
            <w:pPr>
              <w:rPr>
                <w:sz w:val="20"/>
                <w:szCs w:val="20"/>
              </w:rPr>
            </w:pPr>
            <w:r w:rsidRPr="00814694">
              <w:rPr>
                <w:sz w:val="20"/>
                <w:szCs w:val="20"/>
              </w:rPr>
              <w:t>George Rutherford Inc., Endowment</w:t>
            </w:r>
          </w:p>
        </w:tc>
        <w:tc>
          <w:tcPr>
            <w:tcW w:w="1132" w:type="dxa"/>
            <w:noWrap/>
            <w:hideMark/>
          </w:tcPr>
          <w:p w:rsidR="002F4A9A" w:rsidRPr="00814694" w:rsidRDefault="002F4A9A" w:rsidP="002F4A9A">
            <w:pPr>
              <w:rPr>
                <w:sz w:val="20"/>
                <w:szCs w:val="20"/>
              </w:rPr>
            </w:pPr>
            <w:r w:rsidRPr="00814694">
              <w:rPr>
                <w:sz w:val="20"/>
                <w:szCs w:val="20"/>
              </w:rPr>
              <w:t xml:space="preserve">$0.00 </w:t>
            </w:r>
          </w:p>
        </w:tc>
        <w:tc>
          <w:tcPr>
            <w:tcW w:w="1132" w:type="dxa"/>
            <w:noWrap/>
            <w:hideMark/>
          </w:tcPr>
          <w:p w:rsidR="002F4A9A" w:rsidRPr="00814694" w:rsidRDefault="002F4A9A" w:rsidP="002F4A9A">
            <w:pPr>
              <w:rPr>
                <w:sz w:val="20"/>
                <w:szCs w:val="20"/>
              </w:rPr>
            </w:pPr>
            <w:r w:rsidRPr="00814694">
              <w:rPr>
                <w:sz w:val="20"/>
                <w:szCs w:val="20"/>
              </w:rPr>
              <w:t xml:space="preserve">$1,000.00 </w:t>
            </w:r>
          </w:p>
        </w:tc>
        <w:tc>
          <w:tcPr>
            <w:tcW w:w="1260" w:type="dxa"/>
            <w:noWrap/>
            <w:hideMark/>
          </w:tcPr>
          <w:p w:rsidR="002F4A9A" w:rsidRPr="00814694" w:rsidRDefault="002F4A9A" w:rsidP="002F4A9A">
            <w:pPr>
              <w:rPr>
                <w:sz w:val="20"/>
                <w:szCs w:val="20"/>
              </w:rPr>
            </w:pPr>
            <w:r w:rsidRPr="00814694">
              <w:rPr>
                <w:sz w:val="20"/>
                <w:szCs w:val="20"/>
              </w:rPr>
              <w:t xml:space="preserve">$1,000.00 </w:t>
            </w:r>
          </w:p>
        </w:tc>
        <w:tc>
          <w:tcPr>
            <w:tcW w:w="1258" w:type="dxa"/>
            <w:noWrap/>
            <w:hideMark/>
          </w:tcPr>
          <w:p w:rsidR="002F4A9A" w:rsidRPr="00814694" w:rsidRDefault="002F4A9A" w:rsidP="002F4A9A">
            <w:pPr>
              <w:rPr>
                <w:sz w:val="20"/>
                <w:szCs w:val="20"/>
              </w:rPr>
            </w:pPr>
            <w:r w:rsidRPr="00814694">
              <w:rPr>
                <w:sz w:val="20"/>
                <w:szCs w:val="20"/>
              </w:rPr>
              <w:t xml:space="preserve">$0.00 </w:t>
            </w:r>
          </w:p>
        </w:tc>
        <w:tc>
          <w:tcPr>
            <w:tcW w:w="2448" w:type="dxa"/>
            <w:hideMark/>
          </w:tcPr>
          <w:p w:rsidR="002F4A9A" w:rsidRPr="00814694" w:rsidRDefault="002F4A9A">
            <w:pPr>
              <w:rPr>
                <w:b/>
                <w:bCs/>
                <w:sz w:val="20"/>
                <w:szCs w:val="20"/>
              </w:rPr>
            </w:pPr>
            <w:r w:rsidRPr="00814694">
              <w:rPr>
                <w:b/>
                <w:bCs/>
                <w:sz w:val="20"/>
                <w:szCs w:val="20"/>
              </w:rPr>
              <w:t xml:space="preserve">Undergraduate </w:t>
            </w:r>
            <w:r w:rsidR="00814694" w:rsidRPr="00814694">
              <w:rPr>
                <w:b/>
                <w:bCs/>
                <w:sz w:val="20"/>
                <w:szCs w:val="20"/>
              </w:rPr>
              <w:t>Sophomore</w:t>
            </w:r>
            <w:r w:rsidRPr="00814694">
              <w:rPr>
                <w:b/>
                <w:bCs/>
                <w:sz w:val="20"/>
                <w:szCs w:val="20"/>
              </w:rPr>
              <w:t xml:space="preserve"> (</w:t>
            </w:r>
            <w:r w:rsidRPr="00814694">
              <w:rPr>
                <w:sz w:val="20"/>
                <w:szCs w:val="20"/>
              </w:rPr>
              <w:t xml:space="preserve">25-59 credits in degree program), </w:t>
            </w:r>
            <w:r w:rsidRPr="00814694">
              <w:rPr>
                <w:sz w:val="20"/>
                <w:szCs w:val="20"/>
              </w:rPr>
              <w:lastRenderedPageBreak/>
              <w:t>academic ability.</w:t>
            </w:r>
          </w:p>
        </w:tc>
      </w:tr>
      <w:tr w:rsidR="00814694" w:rsidRPr="00814694" w:rsidTr="007E7675">
        <w:trPr>
          <w:trHeight w:val="840"/>
        </w:trPr>
        <w:tc>
          <w:tcPr>
            <w:tcW w:w="455" w:type="dxa"/>
            <w:noWrap/>
            <w:hideMark/>
          </w:tcPr>
          <w:p w:rsidR="002F4A9A" w:rsidRPr="00814694" w:rsidRDefault="002F4A9A" w:rsidP="002F4A9A">
            <w:pPr>
              <w:rPr>
                <w:sz w:val="20"/>
                <w:szCs w:val="20"/>
              </w:rPr>
            </w:pPr>
            <w:r w:rsidRPr="00814694">
              <w:rPr>
                <w:sz w:val="20"/>
                <w:szCs w:val="20"/>
              </w:rPr>
              <w:lastRenderedPageBreak/>
              <w:t>6</w:t>
            </w:r>
          </w:p>
        </w:tc>
        <w:tc>
          <w:tcPr>
            <w:tcW w:w="1891" w:type="dxa"/>
            <w:hideMark/>
          </w:tcPr>
          <w:p w:rsidR="002F4A9A" w:rsidRPr="00814694" w:rsidRDefault="002F4A9A">
            <w:pPr>
              <w:rPr>
                <w:sz w:val="20"/>
                <w:szCs w:val="20"/>
              </w:rPr>
            </w:pPr>
            <w:r w:rsidRPr="00814694">
              <w:rPr>
                <w:sz w:val="20"/>
                <w:szCs w:val="20"/>
              </w:rPr>
              <w:t>William and Mary Reed Memorial Scholarship</w:t>
            </w:r>
          </w:p>
        </w:tc>
        <w:tc>
          <w:tcPr>
            <w:tcW w:w="1132" w:type="dxa"/>
            <w:noWrap/>
            <w:hideMark/>
          </w:tcPr>
          <w:p w:rsidR="002F4A9A" w:rsidRPr="00814694" w:rsidRDefault="002F4A9A" w:rsidP="002F4A9A">
            <w:pPr>
              <w:rPr>
                <w:sz w:val="20"/>
                <w:szCs w:val="20"/>
              </w:rPr>
            </w:pPr>
            <w:r w:rsidRPr="00814694">
              <w:rPr>
                <w:sz w:val="20"/>
                <w:szCs w:val="20"/>
              </w:rPr>
              <w:t xml:space="preserve">$22,500.00 </w:t>
            </w:r>
          </w:p>
        </w:tc>
        <w:tc>
          <w:tcPr>
            <w:tcW w:w="1132" w:type="dxa"/>
            <w:noWrap/>
            <w:hideMark/>
          </w:tcPr>
          <w:p w:rsidR="002F4A9A" w:rsidRPr="00814694" w:rsidRDefault="002F4A9A" w:rsidP="002F4A9A">
            <w:pPr>
              <w:rPr>
                <w:sz w:val="20"/>
                <w:szCs w:val="20"/>
              </w:rPr>
            </w:pPr>
            <w:r w:rsidRPr="00814694">
              <w:rPr>
                <w:sz w:val="20"/>
                <w:szCs w:val="20"/>
              </w:rPr>
              <w:t xml:space="preserve">$25,000.00 </w:t>
            </w:r>
          </w:p>
        </w:tc>
        <w:tc>
          <w:tcPr>
            <w:tcW w:w="1260" w:type="dxa"/>
            <w:noWrap/>
            <w:hideMark/>
          </w:tcPr>
          <w:p w:rsidR="002F4A9A" w:rsidRPr="00814694" w:rsidRDefault="002F4A9A" w:rsidP="002F4A9A">
            <w:pPr>
              <w:rPr>
                <w:sz w:val="20"/>
                <w:szCs w:val="20"/>
              </w:rPr>
            </w:pPr>
            <w:r w:rsidRPr="00814694">
              <w:rPr>
                <w:sz w:val="20"/>
                <w:szCs w:val="20"/>
              </w:rPr>
              <w:t xml:space="preserve">$25,000.00 </w:t>
            </w:r>
          </w:p>
        </w:tc>
        <w:tc>
          <w:tcPr>
            <w:tcW w:w="1258" w:type="dxa"/>
            <w:noWrap/>
            <w:hideMark/>
          </w:tcPr>
          <w:p w:rsidR="002F4A9A" w:rsidRPr="00814694" w:rsidRDefault="002F4A9A" w:rsidP="002F4A9A">
            <w:pPr>
              <w:rPr>
                <w:sz w:val="20"/>
                <w:szCs w:val="20"/>
              </w:rPr>
            </w:pPr>
            <w:r w:rsidRPr="00814694">
              <w:rPr>
                <w:sz w:val="20"/>
                <w:szCs w:val="20"/>
              </w:rPr>
              <w:t xml:space="preserve">$5,000.00 </w:t>
            </w:r>
          </w:p>
        </w:tc>
        <w:tc>
          <w:tcPr>
            <w:tcW w:w="2448" w:type="dxa"/>
            <w:hideMark/>
          </w:tcPr>
          <w:p w:rsidR="002F4A9A" w:rsidRPr="00814694" w:rsidRDefault="002F4A9A">
            <w:pPr>
              <w:rPr>
                <w:b/>
                <w:bCs/>
                <w:sz w:val="20"/>
                <w:szCs w:val="20"/>
              </w:rPr>
            </w:pPr>
            <w:r w:rsidRPr="00814694">
              <w:rPr>
                <w:b/>
                <w:bCs/>
                <w:sz w:val="20"/>
                <w:szCs w:val="20"/>
              </w:rPr>
              <w:t xml:space="preserve">Undergraduate student, </w:t>
            </w:r>
            <w:r w:rsidRPr="00814694">
              <w:rPr>
                <w:sz w:val="20"/>
                <w:szCs w:val="20"/>
              </w:rPr>
              <w:t>2.5 cumulative GPA or higher (</w:t>
            </w:r>
            <w:r w:rsidRPr="00814694">
              <w:rPr>
                <w:i/>
                <w:iCs/>
                <w:sz w:val="20"/>
                <w:szCs w:val="20"/>
              </w:rPr>
              <w:t>financial need).</w:t>
            </w:r>
          </w:p>
        </w:tc>
      </w:tr>
      <w:tr w:rsidR="00814694" w:rsidRPr="00814694" w:rsidTr="007E7675">
        <w:trPr>
          <w:trHeight w:val="840"/>
        </w:trPr>
        <w:tc>
          <w:tcPr>
            <w:tcW w:w="455" w:type="dxa"/>
            <w:noWrap/>
            <w:hideMark/>
          </w:tcPr>
          <w:p w:rsidR="002F4A9A" w:rsidRPr="00814694" w:rsidRDefault="002F4A9A" w:rsidP="002F4A9A">
            <w:pPr>
              <w:rPr>
                <w:sz w:val="20"/>
                <w:szCs w:val="20"/>
              </w:rPr>
            </w:pPr>
            <w:r w:rsidRPr="00814694">
              <w:rPr>
                <w:sz w:val="20"/>
                <w:szCs w:val="20"/>
              </w:rPr>
              <w:t>7</w:t>
            </w:r>
          </w:p>
        </w:tc>
        <w:tc>
          <w:tcPr>
            <w:tcW w:w="1891" w:type="dxa"/>
            <w:hideMark/>
          </w:tcPr>
          <w:p w:rsidR="002F4A9A" w:rsidRPr="00814694" w:rsidRDefault="002F4A9A">
            <w:pPr>
              <w:rPr>
                <w:sz w:val="20"/>
                <w:szCs w:val="20"/>
              </w:rPr>
            </w:pPr>
            <w:r w:rsidRPr="00814694">
              <w:rPr>
                <w:sz w:val="20"/>
                <w:szCs w:val="20"/>
              </w:rPr>
              <w:t>Richard Allen Memorial Scholarship in Civil Engineering</w:t>
            </w:r>
          </w:p>
        </w:tc>
        <w:tc>
          <w:tcPr>
            <w:tcW w:w="1132" w:type="dxa"/>
            <w:noWrap/>
            <w:hideMark/>
          </w:tcPr>
          <w:p w:rsidR="002F4A9A" w:rsidRPr="00814694" w:rsidRDefault="002F4A9A" w:rsidP="002F4A9A">
            <w:pPr>
              <w:rPr>
                <w:sz w:val="20"/>
                <w:szCs w:val="20"/>
              </w:rPr>
            </w:pPr>
            <w:r w:rsidRPr="00814694">
              <w:rPr>
                <w:sz w:val="20"/>
                <w:szCs w:val="20"/>
              </w:rPr>
              <w:t xml:space="preserve">$3,500.00 </w:t>
            </w:r>
          </w:p>
        </w:tc>
        <w:tc>
          <w:tcPr>
            <w:tcW w:w="1132" w:type="dxa"/>
            <w:noWrap/>
            <w:hideMark/>
          </w:tcPr>
          <w:p w:rsidR="002F4A9A" w:rsidRPr="00814694" w:rsidRDefault="002F4A9A" w:rsidP="002F4A9A">
            <w:pPr>
              <w:rPr>
                <w:sz w:val="20"/>
                <w:szCs w:val="20"/>
              </w:rPr>
            </w:pPr>
            <w:r w:rsidRPr="00814694">
              <w:rPr>
                <w:sz w:val="20"/>
                <w:szCs w:val="20"/>
              </w:rPr>
              <w:t xml:space="preserve">$1,500.00 </w:t>
            </w:r>
          </w:p>
        </w:tc>
        <w:tc>
          <w:tcPr>
            <w:tcW w:w="1260" w:type="dxa"/>
            <w:noWrap/>
            <w:hideMark/>
          </w:tcPr>
          <w:p w:rsidR="002F4A9A" w:rsidRPr="00814694" w:rsidRDefault="002F4A9A" w:rsidP="002F4A9A">
            <w:pPr>
              <w:rPr>
                <w:sz w:val="20"/>
                <w:szCs w:val="20"/>
              </w:rPr>
            </w:pPr>
            <w:r w:rsidRPr="00814694">
              <w:rPr>
                <w:sz w:val="20"/>
                <w:szCs w:val="20"/>
              </w:rPr>
              <w:t xml:space="preserve">$1,500.00 </w:t>
            </w:r>
          </w:p>
        </w:tc>
        <w:tc>
          <w:tcPr>
            <w:tcW w:w="1258" w:type="dxa"/>
            <w:noWrap/>
            <w:hideMark/>
          </w:tcPr>
          <w:p w:rsidR="002F4A9A" w:rsidRPr="00814694" w:rsidRDefault="002F4A9A" w:rsidP="002F4A9A">
            <w:pPr>
              <w:rPr>
                <w:sz w:val="20"/>
                <w:szCs w:val="20"/>
              </w:rPr>
            </w:pPr>
            <w:r w:rsidRPr="00814694">
              <w:rPr>
                <w:sz w:val="20"/>
                <w:szCs w:val="20"/>
              </w:rPr>
              <w:t xml:space="preserve">$0.00 </w:t>
            </w:r>
          </w:p>
        </w:tc>
        <w:tc>
          <w:tcPr>
            <w:tcW w:w="2448" w:type="dxa"/>
            <w:hideMark/>
          </w:tcPr>
          <w:p w:rsidR="002F4A9A" w:rsidRPr="00814694" w:rsidRDefault="002F4A9A">
            <w:pPr>
              <w:rPr>
                <w:b/>
                <w:bCs/>
                <w:sz w:val="20"/>
                <w:szCs w:val="20"/>
              </w:rPr>
            </w:pPr>
            <w:r w:rsidRPr="00814694">
              <w:rPr>
                <w:b/>
                <w:bCs/>
                <w:sz w:val="20"/>
                <w:szCs w:val="20"/>
              </w:rPr>
              <w:t xml:space="preserve">Graduate Student, </w:t>
            </w:r>
            <w:r w:rsidRPr="00814694">
              <w:rPr>
                <w:sz w:val="20"/>
                <w:szCs w:val="20"/>
              </w:rPr>
              <w:t>U.S. citizen, academic achievement, community service/involvement</w:t>
            </w:r>
          </w:p>
        </w:tc>
      </w:tr>
      <w:tr w:rsidR="00814694" w:rsidRPr="00814694" w:rsidTr="007E7675">
        <w:trPr>
          <w:trHeight w:val="1350"/>
        </w:trPr>
        <w:tc>
          <w:tcPr>
            <w:tcW w:w="455" w:type="dxa"/>
            <w:noWrap/>
            <w:hideMark/>
          </w:tcPr>
          <w:p w:rsidR="002F4A9A" w:rsidRPr="00814694" w:rsidRDefault="002F4A9A" w:rsidP="002F4A9A">
            <w:pPr>
              <w:rPr>
                <w:sz w:val="20"/>
                <w:szCs w:val="20"/>
              </w:rPr>
            </w:pPr>
            <w:r w:rsidRPr="00814694">
              <w:rPr>
                <w:sz w:val="20"/>
                <w:szCs w:val="20"/>
              </w:rPr>
              <w:t>8</w:t>
            </w:r>
          </w:p>
        </w:tc>
        <w:tc>
          <w:tcPr>
            <w:tcW w:w="1891" w:type="dxa"/>
            <w:hideMark/>
          </w:tcPr>
          <w:p w:rsidR="002F4A9A" w:rsidRPr="00814694" w:rsidRDefault="002F4A9A">
            <w:pPr>
              <w:rPr>
                <w:sz w:val="20"/>
                <w:szCs w:val="20"/>
              </w:rPr>
            </w:pPr>
            <w:r w:rsidRPr="00814694">
              <w:rPr>
                <w:sz w:val="20"/>
                <w:szCs w:val="20"/>
              </w:rPr>
              <w:t>Stephen C. and Cynthia E. Mitchell Endowed Scholarship in Civil Engineering</w:t>
            </w:r>
          </w:p>
        </w:tc>
        <w:tc>
          <w:tcPr>
            <w:tcW w:w="1132" w:type="dxa"/>
            <w:noWrap/>
            <w:hideMark/>
          </w:tcPr>
          <w:p w:rsidR="002F4A9A" w:rsidRPr="00814694" w:rsidRDefault="002F4A9A" w:rsidP="002F4A9A">
            <w:pPr>
              <w:rPr>
                <w:sz w:val="20"/>
                <w:szCs w:val="20"/>
              </w:rPr>
            </w:pPr>
            <w:r w:rsidRPr="00814694">
              <w:rPr>
                <w:sz w:val="20"/>
                <w:szCs w:val="20"/>
              </w:rPr>
              <w:t xml:space="preserve">$5,000.00 </w:t>
            </w:r>
          </w:p>
        </w:tc>
        <w:tc>
          <w:tcPr>
            <w:tcW w:w="1132" w:type="dxa"/>
            <w:noWrap/>
            <w:hideMark/>
          </w:tcPr>
          <w:p w:rsidR="002F4A9A" w:rsidRPr="00814694" w:rsidRDefault="002F4A9A" w:rsidP="002F4A9A">
            <w:pPr>
              <w:rPr>
                <w:sz w:val="20"/>
                <w:szCs w:val="20"/>
              </w:rPr>
            </w:pPr>
            <w:r w:rsidRPr="00814694">
              <w:rPr>
                <w:sz w:val="20"/>
                <w:szCs w:val="20"/>
              </w:rPr>
              <w:t xml:space="preserve">$5,000.00 </w:t>
            </w:r>
          </w:p>
        </w:tc>
        <w:tc>
          <w:tcPr>
            <w:tcW w:w="1260" w:type="dxa"/>
            <w:noWrap/>
            <w:hideMark/>
          </w:tcPr>
          <w:p w:rsidR="002F4A9A" w:rsidRPr="00814694" w:rsidRDefault="002F4A9A" w:rsidP="002F4A9A">
            <w:pPr>
              <w:rPr>
                <w:sz w:val="20"/>
                <w:szCs w:val="20"/>
              </w:rPr>
            </w:pPr>
            <w:r w:rsidRPr="00814694">
              <w:rPr>
                <w:sz w:val="20"/>
                <w:szCs w:val="20"/>
              </w:rPr>
              <w:t xml:space="preserve">$5,000.00 </w:t>
            </w:r>
          </w:p>
        </w:tc>
        <w:tc>
          <w:tcPr>
            <w:tcW w:w="1258" w:type="dxa"/>
            <w:noWrap/>
            <w:hideMark/>
          </w:tcPr>
          <w:p w:rsidR="002F4A9A" w:rsidRPr="00814694" w:rsidRDefault="002F4A9A" w:rsidP="002F4A9A">
            <w:pPr>
              <w:rPr>
                <w:sz w:val="20"/>
                <w:szCs w:val="20"/>
              </w:rPr>
            </w:pPr>
            <w:r w:rsidRPr="00814694">
              <w:rPr>
                <w:sz w:val="20"/>
                <w:szCs w:val="20"/>
              </w:rPr>
              <w:t xml:space="preserve">$0.00 </w:t>
            </w:r>
          </w:p>
        </w:tc>
        <w:tc>
          <w:tcPr>
            <w:tcW w:w="2448" w:type="dxa"/>
            <w:hideMark/>
          </w:tcPr>
          <w:p w:rsidR="002F4A9A" w:rsidRPr="00814694" w:rsidRDefault="002F4A9A">
            <w:pPr>
              <w:rPr>
                <w:b/>
                <w:bCs/>
                <w:sz w:val="20"/>
                <w:szCs w:val="20"/>
              </w:rPr>
            </w:pPr>
            <w:r w:rsidRPr="00814694">
              <w:rPr>
                <w:b/>
                <w:bCs/>
                <w:sz w:val="20"/>
                <w:szCs w:val="20"/>
              </w:rPr>
              <w:t xml:space="preserve">Undergraduate, </w:t>
            </w:r>
            <w:r w:rsidRPr="00814694">
              <w:rPr>
                <w:sz w:val="20"/>
                <w:szCs w:val="20"/>
              </w:rPr>
              <w:t xml:space="preserve">full-time student, born, </w:t>
            </w:r>
            <w:proofErr w:type="gramStart"/>
            <w:r w:rsidRPr="00814694">
              <w:rPr>
                <w:sz w:val="20"/>
                <w:szCs w:val="20"/>
              </w:rPr>
              <w:t>raised</w:t>
            </w:r>
            <w:proofErr w:type="gramEnd"/>
            <w:r w:rsidRPr="00814694">
              <w:rPr>
                <w:sz w:val="20"/>
                <w:szCs w:val="20"/>
              </w:rPr>
              <w:t xml:space="preserve">, and educated through high school in NM, academic achievement </w:t>
            </w:r>
            <w:r w:rsidRPr="00814694">
              <w:rPr>
                <w:i/>
                <w:iCs/>
                <w:sz w:val="20"/>
                <w:szCs w:val="20"/>
              </w:rPr>
              <w:t>(</w:t>
            </w:r>
            <w:r w:rsidR="00814694" w:rsidRPr="00814694">
              <w:rPr>
                <w:i/>
                <w:iCs/>
                <w:sz w:val="20"/>
                <w:szCs w:val="20"/>
              </w:rPr>
              <w:t>financial</w:t>
            </w:r>
            <w:r w:rsidRPr="00814694">
              <w:rPr>
                <w:i/>
                <w:iCs/>
                <w:sz w:val="20"/>
                <w:szCs w:val="20"/>
              </w:rPr>
              <w:t xml:space="preserve"> need).</w:t>
            </w:r>
          </w:p>
        </w:tc>
      </w:tr>
      <w:tr w:rsidR="00814694" w:rsidRPr="00814694" w:rsidTr="007E7675">
        <w:trPr>
          <w:trHeight w:val="975"/>
        </w:trPr>
        <w:tc>
          <w:tcPr>
            <w:tcW w:w="455" w:type="dxa"/>
            <w:noWrap/>
            <w:hideMark/>
          </w:tcPr>
          <w:p w:rsidR="002F4A9A" w:rsidRPr="00814694" w:rsidRDefault="002F4A9A" w:rsidP="002F4A9A">
            <w:pPr>
              <w:rPr>
                <w:sz w:val="20"/>
                <w:szCs w:val="20"/>
              </w:rPr>
            </w:pPr>
            <w:r w:rsidRPr="00814694">
              <w:rPr>
                <w:sz w:val="20"/>
                <w:szCs w:val="20"/>
              </w:rPr>
              <w:t>9</w:t>
            </w:r>
          </w:p>
        </w:tc>
        <w:tc>
          <w:tcPr>
            <w:tcW w:w="1891" w:type="dxa"/>
            <w:hideMark/>
          </w:tcPr>
          <w:p w:rsidR="002F4A9A" w:rsidRPr="00814694" w:rsidRDefault="002F4A9A">
            <w:pPr>
              <w:rPr>
                <w:sz w:val="20"/>
                <w:szCs w:val="20"/>
              </w:rPr>
            </w:pPr>
            <w:proofErr w:type="spellStart"/>
            <w:r w:rsidRPr="00814694">
              <w:rPr>
                <w:sz w:val="20"/>
                <w:szCs w:val="20"/>
              </w:rPr>
              <w:t>Bohannan</w:t>
            </w:r>
            <w:proofErr w:type="spellEnd"/>
            <w:r w:rsidRPr="00814694">
              <w:rPr>
                <w:sz w:val="20"/>
                <w:szCs w:val="20"/>
              </w:rPr>
              <w:t>-Huston Scholarship in Civil Engineering</w:t>
            </w:r>
          </w:p>
        </w:tc>
        <w:tc>
          <w:tcPr>
            <w:tcW w:w="1132" w:type="dxa"/>
            <w:noWrap/>
            <w:hideMark/>
          </w:tcPr>
          <w:p w:rsidR="002F4A9A" w:rsidRPr="00814694" w:rsidRDefault="002F4A9A" w:rsidP="002F4A9A">
            <w:pPr>
              <w:rPr>
                <w:sz w:val="20"/>
                <w:szCs w:val="20"/>
              </w:rPr>
            </w:pPr>
            <w:r w:rsidRPr="00814694">
              <w:rPr>
                <w:sz w:val="20"/>
                <w:szCs w:val="20"/>
              </w:rPr>
              <w:t xml:space="preserve">$1,000.00 </w:t>
            </w:r>
          </w:p>
        </w:tc>
        <w:tc>
          <w:tcPr>
            <w:tcW w:w="1132" w:type="dxa"/>
            <w:noWrap/>
            <w:hideMark/>
          </w:tcPr>
          <w:p w:rsidR="002F4A9A" w:rsidRPr="00814694" w:rsidRDefault="002F4A9A" w:rsidP="002F4A9A">
            <w:pPr>
              <w:rPr>
                <w:sz w:val="20"/>
                <w:szCs w:val="20"/>
              </w:rPr>
            </w:pPr>
            <w:r w:rsidRPr="00814694">
              <w:rPr>
                <w:sz w:val="20"/>
                <w:szCs w:val="20"/>
              </w:rPr>
              <w:t xml:space="preserve">$0.00 </w:t>
            </w:r>
          </w:p>
        </w:tc>
        <w:tc>
          <w:tcPr>
            <w:tcW w:w="1260" w:type="dxa"/>
            <w:noWrap/>
            <w:hideMark/>
          </w:tcPr>
          <w:p w:rsidR="002F4A9A" w:rsidRPr="00814694" w:rsidRDefault="002F4A9A" w:rsidP="002F4A9A">
            <w:pPr>
              <w:rPr>
                <w:sz w:val="20"/>
                <w:szCs w:val="20"/>
              </w:rPr>
            </w:pPr>
            <w:r w:rsidRPr="00814694">
              <w:rPr>
                <w:sz w:val="20"/>
                <w:szCs w:val="20"/>
              </w:rPr>
              <w:t xml:space="preserve">$1,000.00 </w:t>
            </w:r>
          </w:p>
        </w:tc>
        <w:tc>
          <w:tcPr>
            <w:tcW w:w="1258" w:type="dxa"/>
            <w:noWrap/>
            <w:hideMark/>
          </w:tcPr>
          <w:p w:rsidR="002F4A9A" w:rsidRPr="00814694" w:rsidRDefault="002F4A9A" w:rsidP="002F4A9A">
            <w:pPr>
              <w:rPr>
                <w:sz w:val="20"/>
                <w:szCs w:val="20"/>
              </w:rPr>
            </w:pPr>
            <w:r w:rsidRPr="00814694">
              <w:rPr>
                <w:sz w:val="20"/>
                <w:szCs w:val="20"/>
              </w:rPr>
              <w:t xml:space="preserve">$2,000.00 </w:t>
            </w:r>
          </w:p>
        </w:tc>
        <w:tc>
          <w:tcPr>
            <w:tcW w:w="2448" w:type="dxa"/>
            <w:hideMark/>
          </w:tcPr>
          <w:p w:rsidR="002F4A9A" w:rsidRPr="00814694" w:rsidRDefault="002F4A9A">
            <w:pPr>
              <w:rPr>
                <w:sz w:val="20"/>
                <w:szCs w:val="20"/>
              </w:rPr>
            </w:pPr>
            <w:r w:rsidRPr="00814694">
              <w:rPr>
                <w:b/>
                <w:bCs/>
                <w:sz w:val="20"/>
                <w:szCs w:val="20"/>
              </w:rPr>
              <w:t xml:space="preserve">No stipulations on undergraduate or graduate student. </w:t>
            </w:r>
            <w:r w:rsidRPr="00814694">
              <w:rPr>
                <w:sz w:val="20"/>
                <w:szCs w:val="20"/>
              </w:rPr>
              <w:t>Academic achievement</w:t>
            </w:r>
            <w:r w:rsidRPr="00814694">
              <w:rPr>
                <w:i/>
                <w:iCs/>
                <w:sz w:val="20"/>
                <w:szCs w:val="20"/>
              </w:rPr>
              <w:t xml:space="preserve"> (financial need)</w:t>
            </w:r>
            <w:r w:rsidRPr="00814694">
              <w:rPr>
                <w:sz w:val="20"/>
                <w:szCs w:val="20"/>
              </w:rPr>
              <w:t>.</w:t>
            </w:r>
          </w:p>
        </w:tc>
      </w:tr>
      <w:tr w:rsidR="00814694" w:rsidRPr="00814694" w:rsidTr="007E7675">
        <w:trPr>
          <w:trHeight w:val="1230"/>
        </w:trPr>
        <w:tc>
          <w:tcPr>
            <w:tcW w:w="455" w:type="dxa"/>
            <w:noWrap/>
            <w:hideMark/>
          </w:tcPr>
          <w:p w:rsidR="002F4A9A" w:rsidRPr="00814694" w:rsidRDefault="002F4A9A" w:rsidP="002F4A9A">
            <w:pPr>
              <w:rPr>
                <w:sz w:val="20"/>
                <w:szCs w:val="20"/>
              </w:rPr>
            </w:pPr>
            <w:r w:rsidRPr="00814694">
              <w:rPr>
                <w:sz w:val="20"/>
                <w:szCs w:val="20"/>
              </w:rPr>
              <w:t>10</w:t>
            </w:r>
          </w:p>
        </w:tc>
        <w:tc>
          <w:tcPr>
            <w:tcW w:w="1891" w:type="dxa"/>
            <w:hideMark/>
          </w:tcPr>
          <w:p w:rsidR="002F4A9A" w:rsidRPr="00814694" w:rsidRDefault="002F4A9A">
            <w:pPr>
              <w:rPr>
                <w:sz w:val="20"/>
                <w:szCs w:val="20"/>
              </w:rPr>
            </w:pPr>
            <w:r w:rsidRPr="00814694">
              <w:rPr>
                <w:sz w:val="20"/>
                <w:szCs w:val="20"/>
              </w:rPr>
              <w:t>Steve Reynolds Memorial Scholarship in Civil Engineering</w:t>
            </w:r>
          </w:p>
        </w:tc>
        <w:tc>
          <w:tcPr>
            <w:tcW w:w="1132" w:type="dxa"/>
            <w:noWrap/>
            <w:hideMark/>
          </w:tcPr>
          <w:p w:rsidR="002F4A9A" w:rsidRPr="00814694" w:rsidRDefault="002F4A9A" w:rsidP="002F4A9A">
            <w:pPr>
              <w:rPr>
                <w:sz w:val="20"/>
                <w:szCs w:val="20"/>
              </w:rPr>
            </w:pPr>
            <w:r w:rsidRPr="00814694">
              <w:rPr>
                <w:sz w:val="20"/>
                <w:szCs w:val="20"/>
              </w:rPr>
              <w:t xml:space="preserve">$2,000.00 </w:t>
            </w:r>
          </w:p>
        </w:tc>
        <w:tc>
          <w:tcPr>
            <w:tcW w:w="1132" w:type="dxa"/>
            <w:noWrap/>
            <w:hideMark/>
          </w:tcPr>
          <w:p w:rsidR="002F4A9A" w:rsidRPr="00814694" w:rsidRDefault="002F4A9A" w:rsidP="002F4A9A">
            <w:pPr>
              <w:rPr>
                <w:sz w:val="20"/>
                <w:szCs w:val="20"/>
              </w:rPr>
            </w:pPr>
            <w:r w:rsidRPr="00814694">
              <w:rPr>
                <w:sz w:val="20"/>
                <w:szCs w:val="20"/>
              </w:rPr>
              <w:t xml:space="preserve">$2,000.00 </w:t>
            </w:r>
          </w:p>
        </w:tc>
        <w:tc>
          <w:tcPr>
            <w:tcW w:w="1260" w:type="dxa"/>
            <w:noWrap/>
            <w:hideMark/>
          </w:tcPr>
          <w:p w:rsidR="002F4A9A" w:rsidRPr="00814694" w:rsidRDefault="002F4A9A" w:rsidP="002F4A9A">
            <w:pPr>
              <w:rPr>
                <w:sz w:val="20"/>
                <w:szCs w:val="20"/>
              </w:rPr>
            </w:pPr>
            <w:r w:rsidRPr="00814694">
              <w:rPr>
                <w:sz w:val="20"/>
                <w:szCs w:val="20"/>
              </w:rPr>
              <w:t xml:space="preserve">$2,000.00 </w:t>
            </w:r>
          </w:p>
        </w:tc>
        <w:tc>
          <w:tcPr>
            <w:tcW w:w="1258" w:type="dxa"/>
            <w:noWrap/>
            <w:hideMark/>
          </w:tcPr>
          <w:p w:rsidR="002F4A9A" w:rsidRPr="00814694" w:rsidRDefault="002F4A9A" w:rsidP="002F4A9A">
            <w:pPr>
              <w:rPr>
                <w:sz w:val="20"/>
                <w:szCs w:val="20"/>
              </w:rPr>
            </w:pPr>
            <w:r w:rsidRPr="00814694">
              <w:rPr>
                <w:sz w:val="20"/>
                <w:szCs w:val="20"/>
              </w:rPr>
              <w:t xml:space="preserve">$0.00 </w:t>
            </w:r>
          </w:p>
        </w:tc>
        <w:tc>
          <w:tcPr>
            <w:tcW w:w="2448" w:type="dxa"/>
            <w:hideMark/>
          </w:tcPr>
          <w:p w:rsidR="002F4A9A" w:rsidRPr="00814694" w:rsidRDefault="002F4A9A">
            <w:pPr>
              <w:rPr>
                <w:b/>
                <w:bCs/>
                <w:sz w:val="20"/>
                <w:szCs w:val="20"/>
              </w:rPr>
            </w:pPr>
            <w:r w:rsidRPr="00814694">
              <w:rPr>
                <w:b/>
                <w:bCs/>
                <w:sz w:val="20"/>
                <w:szCs w:val="20"/>
              </w:rPr>
              <w:t xml:space="preserve">Undergraduate or Graduate student, </w:t>
            </w:r>
            <w:r w:rsidRPr="00814694">
              <w:rPr>
                <w:sz w:val="20"/>
                <w:szCs w:val="20"/>
              </w:rPr>
              <w:t xml:space="preserve">GPA of 3.0 or higher, academic achievement </w:t>
            </w:r>
            <w:r w:rsidRPr="00814694">
              <w:rPr>
                <w:i/>
                <w:iCs/>
                <w:sz w:val="20"/>
                <w:szCs w:val="20"/>
              </w:rPr>
              <w:t>(</w:t>
            </w:r>
            <w:r w:rsidR="00814694" w:rsidRPr="00814694">
              <w:rPr>
                <w:i/>
                <w:iCs/>
                <w:sz w:val="20"/>
                <w:szCs w:val="20"/>
              </w:rPr>
              <w:t>financial</w:t>
            </w:r>
            <w:r w:rsidRPr="00814694">
              <w:rPr>
                <w:i/>
                <w:iCs/>
                <w:sz w:val="20"/>
                <w:szCs w:val="20"/>
              </w:rPr>
              <w:t xml:space="preserve"> need).</w:t>
            </w:r>
          </w:p>
        </w:tc>
      </w:tr>
      <w:tr w:rsidR="00814694" w:rsidRPr="00814694" w:rsidTr="007E7675">
        <w:trPr>
          <w:trHeight w:val="1395"/>
        </w:trPr>
        <w:tc>
          <w:tcPr>
            <w:tcW w:w="455" w:type="dxa"/>
            <w:noWrap/>
            <w:hideMark/>
          </w:tcPr>
          <w:p w:rsidR="002F4A9A" w:rsidRPr="00814694" w:rsidRDefault="002F4A9A" w:rsidP="002F4A9A">
            <w:pPr>
              <w:rPr>
                <w:sz w:val="20"/>
                <w:szCs w:val="20"/>
              </w:rPr>
            </w:pPr>
            <w:r w:rsidRPr="00814694">
              <w:rPr>
                <w:sz w:val="20"/>
                <w:szCs w:val="20"/>
              </w:rPr>
              <w:t>11</w:t>
            </w:r>
          </w:p>
        </w:tc>
        <w:tc>
          <w:tcPr>
            <w:tcW w:w="1891" w:type="dxa"/>
            <w:hideMark/>
          </w:tcPr>
          <w:p w:rsidR="002F4A9A" w:rsidRPr="00814694" w:rsidRDefault="002F4A9A">
            <w:pPr>
              <w:rPr>
                <w:sz w:val="20"/>
                <w:szCs w:val="20"/>
              </w:rPr>
            </w:pPr>
            <w:r w:rsidRPr="00814694">
              <w:rPr>
                <w:sz w:val="20"/>
                <w:szCs w:val="20"/>
              </w:rPr>
              <w:t xml:space="preserve">American Society of Professional Estimators, Chapter 47 R.M </w:t>
            </w:r>
            <w:proofErr w:type="spellStart"/>
            <w:r w:rsidRPr="00814694">
              <w:rPr>
                <w:sz w:val="20"/>
                <w:szCs w:val="20"/>
              </w:rPr>
              <w:t>Vittotow</w:t>
            </w:r>
            <w:proofErr w:type="spellEnd"/>
            <w:r w:rsidRPr="00814694">
              <w:rPr>
                <w:sz w:val="20"/>
                <w:szCs w:val="20"/>
              </w:rPr>
              <w:t xml:space="preserve"> Endowment</w:t>
            </w:r>
          </w:p>
        </w:tc>
        <w:tc>
          <w:tcPr>
            <w:tcW w:w="1132" w:type="dxa"/>
            <w:noWrap/>
            <w:hideMark/>
          </w:tcPr>
          <w:p w:rsidR="002F4A9A" w:rsidRPr="00814694" w:rsidRDefault="002F4A9A" w:rsidP="002F4A9A">
            <w:pPr>
              <w:rPr>
                <w:sz w:val="20"/>
                <w:szCs w:val="20"/>
              </w:rPr>
            </w:pPr>
            <w:r w:rsidRPr="00814694">
              <w:rPr>
                <w:sz w:val="20"/>
                <w:szCs w:val="20"/>
              </w:rPr>
              <w:t xml:space="preserve">$0.00 </w:t>
            </w:r>
          </w:p>
        </w:tc>
        <w:tc>
          <w:tcPr>
            <w:tcW w:w="1132" w:type="dxa"/>
            <w:noWrap/>
            <w:hideMark/>
          </w:tcPr>
          <w:p w:rsidR="002F4A9A" w:rsidRPr="00814694" w:rsidRDefault="002F4A9A" w:rsidP="002F4A9A">
            <w:pPr>
              <w:rPr>
                <w:sz w:val="20"/>
                <w:szCs w:val="20"/>
              </w:rPr>
            </w:pPr>
            <w:r w:rsidRPr="00814694">
              <w:rPr>
                <w:sz w:val="20"/>
                <w:szCs w:val="20"/>
              </w:rPr>
              <w:t xml:space="preserve">$500.00 </w:t>
            </w:r>
          </w:p>
        </w:tc>
        <w:tc>
          <w:tcPr>
            <w:tcW w:w="1260" w:type="dxa"/>
            <w:noWrap/>
            <w:hideMark/>
          </w:tcPr>
          <w:p w:rsidR="002F4A9A" w:rsidRPr="00814694" w:rsidRDefault="002F4A9A" w:rsidP="002F4A9A">
            <w:pPr>
              <w:rPr>
                <w:sz w:val="20"/>
                <w:szCs w:val="20"/>
              </w:rPr>
            </w:pPr>
            <w:r w:rsidRPr="00814694">
              <w:rPr>
                <w:sz w:val="20"/>
                <w:szCs w:val="20"/>
              </w:rPr>
              <w:t xml:space="preserve">$1,000.00 </w:t>
            </w:r>
          </w:p>
        </w:tc>
        <w:tc>
          <w:tcPr>
            <w:tcW w:w="1258" w:type="dxa"/>
            <w:noWrap/>
            <w:hideMark/>
          </w:tcPr>
          <w:p w:rsidR="002F4A9A" w:rsidRPr="00814694" w:rsidRDefault="002F4A9A" w:rsidP="002F4A9A">
            <w:pPr>
              <w:rPr>
                <w:sz w:val="20"/>
                <w:szCs w:val="20"/>
              </w:rPr>
            </w:pPr>
            <w:r w:rsidRPr="00814694">
              <w:rPr>
                <w:sz w:val="20"/>
                <w:szCs w:val="20"/>
              </w:rPr>
              <w:t xml:space="preserve">$1,000.00 </w:t>
            </w:r>
          </w:p>
        </w:tc>
        <w:tc>
          <w:tcPr>
            <w:tcW w:w="2448" w:type="dxa"/>
            <w:hideMark/>
          </w:tcPr>
          <w:p w:rsidR="002F4A9A" w:rsidRPr="00814694" w:rsidRDefault="002F4A9A">
            <w:pPr>
              <w:rPr>
                <w:b/>
                <w:bCs/>
                <w:sz w:val="20"/>
                <w:szCs w:val="20"/>
              </w:rPr>
            </w:pPr>
            <w:r w:rsidRPr="00814694">
              <w:rPr>
                <w:b/>
                <w:bCs/>
                <w:sz w:val="20"/>
                <w:szCs w:val="20"/>
              </w:rPr>
              <w:t xml:space="preserve">Full-time junior (60-94 credits toward degree) or senior (95 credits or more toward the degree), </w:t>
            </w:r>
            <w:r w:rsidRPr="00814694">
              <w:rPr>
                <w:sz w:val="20"/>
                <w:szCs w:val="20"/>
              </w:rPr>
              <w:t>2.75 cumulative GPA, 3.25 GPA in engineering courses.</w:t>
            </w:r>
          </w:p>
        </w:tc>
      </w:tr>
      <w:tr w:rsidR="00814694" w:rsidRPr="00814694" w:rsidTr="007E7675">
        <w:trPr>
          <w:trHeight w:val="2280"/>
        </w:trPr>
        <w:tc>
          <w:tcPr>
            <w:tcW w:w="455" w:type="dxa"/>
            <w:noWrap/>
            <w:hideMark/>
          </w:tcPr>
          <w:p w:rsidR="002F4A9A" w:rsidRPr="00814694" w:rsidRDefault="002F4A9A" w:rsidP="002F4A9A">
            <w:pPr>
              <w:rPr>
                <w:sz w:val="20"/>
                <w:szCs w:val="20"/>
              </w:rPr>
            </w:pPr>
            <w:r w:rsidRPr="00814694">
              <w:rPr>
                <w:sz w:val="20"/>
                <w:szCs w:val="20"/>
              </w:rPr>
              <w:t>12</w:t>
            </w:r>
          </w:p>
        </w:tc>
        <w:tc>
          <w:tcPr>
            <w:tcW w:w="1891" w:type="dxa"/>
            <w:hideMark/>
          </w:tcPr>
          <w:p w:rsidR="002F4A9A" w:rsidRPr="00814694" w:rsidRDefault="002F4A9A">
            <w:pPr>
              <w:rPr>
                <w:sz w:val="20"/>
                <w:szCs w:val="20"/>
              </w:rPr>
            </w:pPr>
            <w:r w:rsidRPr="00814694">
              <w:rPr>
                <w:sz w:val="20"/>
                <w:szCs w:val="20"/>
              </w:rPr>
              <w:t xml:space="preserve">Joseph </w:t>
            </w:r>
            <w:proofErr w:type="spellStart"/>
            <w:r w:rsidRPr="00814694">
              <w:rPr>
                <w:sz w:val="20"/>
                <w:szCs w:val="20"/>
              </w:rPr>
              <w:t>Roybal</w:t>
            </w:r>
            <w:proofErr w:type="spellEnd"/>
            <w:r w:rsidRPr="00814694">
              <w:rPr>
                <w:sz w:val="20"/>
                <w:szCs w:val="20"/>
              </w:rPr>
              <w:t xml:space="preserve"> Civil Engineering Endowed Scholarship</w:t>
            </w:r>
          </w:p>
        </w:tc>
        <w:tc>
          <w:tcPr>
            <w:tcW w:w="1132" w:type="dxa"/>
            <w:noWrap/>
            <w:hideMark/>
          </w:tcPr>
          <w:p w:rsidR="002F4A9A" w:rsidRPr="00814694" w:rsidRDefault="002F4A9A" w:rsidP="002F4A9A">
            <w:pPr>
              <w:rPr>
                <w:sz w:val="20"/>
                <w:szCs w:val="20"/>
              </w:rPr>
            </w:pPr>
            <w:r w:rsidRPr="00814694">
              <w:rPr>
                <w:sz w:val="20"/>
                <w:szCs w:val="20"/>
              </w:rPr>
              <w:t xml:space="preserve">$0.00 </w:t>
            </w:r>
          </w:p>
        </w:tc>
        <w:tc>
          <w:tcPr>
            <w:tcW w:w="1132" w:type="dxa"/>
            <w:noWrap/>
            <w:hideMark/>
          </w:tcPr>
          <w:p w:rsidR="002F4A9A" w:rsidRPr="00814694" w:rsidRDefault="002F4A9A" w:rsidP="002F4A9A">
            <w:pPr>
              <w:rPr>
                <w:sz w:val="20"/>
                <w:szCs w:val="20"/>
              </w:rPr>
            </w:pPr>
            <w:r w:rsidRPr="00814694">
              <w:rPr>
                <w:sz w:val="20"/>
                <w:szCs w:val="20"/>
              </w:rPr>
              <w:t xml:space="preserve">$1,000.00 </w:t>
            </w:r>
          </w:p>
        </w:tc>
        <w:tc>
          <w:tcPr>
            <w:tcW w:w="1260" w:type="dxa"/>
            <w:noWrap/>
            <w:hideMark/>
          </w:tcPr>
          <w:p w:rsidR="002F4A9A" w:rsidRPr="00814694" w:rsidRDefault="002F4A9A" w:rsidP="002F4A9A">
            <w:pPr>
              <w:rPr>
                <w:sz w:val="20"/>
                <w:szCs w:val="20"/>
              </w:rPr>
            </w:pPr>
            <w:r w:rsidRPr="00814694">
              <w:rPr>
                <w:sz w:val="20"/>
                <w:szCs w:val="20"/>
              </w:rPr>
              <w:t xml:space="preserve">$1,000.00 </w:t>
            </w:r>
          </w:p>
        </w:tc>
        <w:tc>
          <w:tcPr>
            <w:tcW w:w="1258" w:type="dxa"/>
            <w:noWrap/>
            <w:hideMark/>
          </w:tcPr>
          <w:p w:rsidR="002F4A9A" w:rsidRPr="00814694" w:rsidRDefault="002F4A9A" w:rsidP="002F4A9A">
            <w:pPr>
              <w:rPr>
                <w:sz w:val="20"/>
                <w:szCs w:val="20"/>
              </w:rPr>
            </w:pPr>
            <w:r w:rsidRPr="00814694">
              <w:rPr>
                <w:sz w:val="20"/>
                <w:szCs w:val="20"/>
              </w:rPr>
              <w:t xml:space="preserve">$1,000.00 </w:t>
            </w:r>
          </w:p>
        </w:tc>
        <w:tc>
          <w:tcPr>
            <w:tcW w:w="2448" w:type="dxa"/>
            <w:hideMark/>
          </w:tcPr>
          <w:p w:rsidR="002F4A9A" w:rsidRPr="00814694" w:rsidRDefault="002F4A9A">
            <w:pPr>
              <w:rPr>
                <w:b/>
                <w:bCs/>
                <w:sz w:val="20"/>
                <w:szCs w:val="20"/>
              </w:rPr>
            </w:pPr>
            <w:r w:rsidRPr="00814694">
              <w:rPr>
                <w:b/>
                <w:bCs/>
                <w:sz w:val="20"/>
                <w:szCs w:val="20"/>
              </w:rPr>
              <w:t xml:space="preserve">Undergraduate, Senior (95 credits or more completed toward degree), </w:t>
            </w:r>
            <w:r w:rsidRPr="00814694">
              <w:rPr>
                <w:sz w:val="20"/>
                <w:szCs w:val="20"/>
              </w:rPr>
              <w:t>GPA of 3.0 and above, interested in Structures, interested in going to graduate school, and submission of short statement regarding interest in structures and plans to attend graduate school</w:t>
            </w:r>
          </w:p>
        </w:tc>
      </w:tr>
      <w:tr w:rsidR="00814694" w:rsidRPr="00814694" w:rsidTr="007E7675">
        <w:trPr>
          <w:trHeight w:val="750"/>
        </w:trPr>
        <w:tc>
          <w:tcPr>
            <w:tcW w:w="455" w:type="dxa"/>
            <w:noWrap/>
            <w:hideMark/>
          </w:tcPr>
          <w:p w:rsidR="002F4A9A" w:rsidRPr="00814694" w:rsidRDefault="002F4A9A" w:rsidP="002F4A9A">
            <w:pPr>
              <w:rPr>
                <w:sz w:val="20"/>
                <w:szCs w:val="20"/>
              </w:rPr>
            </w:pPr>
            <w:r w:rsidRPr="00814694">
              <w:rPr>
                <w:sz w:val="20"/>
                <w:szCs w:val="20"/>
              </w:rPr>
              <w:t>13</w:t>
            </w:r>
          </w:p>
        </w:tc>
        <w:tc>
          <w:tcPr>
            <w:tcW w:w="1891" w:type="dxa"/>
            <w:hideMark/>
          </w:tcPr>
          <w:p w:rsidR="002F4A9A" w:rsidRPr="00814694" w:rsidRDefault="002F4A9A">
            <w:pPr>
              <w:rPr>
                <w:sz w:val="20"/>
                <w:szCs w:val="20"/>
              </w:rPr>
            </w:pPr>
            <w:r w:rsidRPr="00814694">
              <w:rPr>
                <w:sz w:val="20"/>
                <w:szCs w:val="20"/>
              </w:rPr>
              <w:t xml:space="preserve">Linda </w:t>
            </w:r>
            <w:proofErr w:type="spellStart"/>
            <w:r w:rsidRPr="00814694">
              <w:rPr>
                <w:sz w:val="20"/>
                <w:szCs w:val="20"/>
              </w:rPr>
              <w:t>Jennett</w:t>
            </w:r>
            <w:proofErr w:type="spellEnd"/>
            <w:r w:rsidRPr="00814694">
              <w:rPr>
                <w:sz w:val="20"/>
                <w:szCs w:val="20"/>
              </w:rPr>
              <w:t xml:space="preserve"> Fellowship in Civil Engineering</w:t>
            </w:r>
          </w:p>
        </w:tc>
        <w:tc>
          <w:tcPr>
            <w:tcW w:w="1132" w:type="dxa"/>
            <w:noWrap/>
            <w:hideMark/>
          </w:tcPr>
          <w:p w:rsidR="002F4A9A" w:rsidRPr="00814694" w:rsidRDefault="002F4A9A" w:rsidP="002F4A9A">
            <w:pPr>
              <w:rPr>
                <w:sz w:val="20"/>
                <w:szCs w:val="20"/>
              </w:rPr>
            </w:pPr>
            <w:r w:rsidRPr="00814694">
              <w:rPr>
                <w:sz w:val="20"/>
                <w:szCs w:val="20"/>
              </w:rPr>
              <w:t xml:space="preserve">$0.00 </w:t>
            </w:r>
          </w:p>
        </w:tc>
        <w:tc>
          <w:tcPr>
            <w:tcW w:w="1132" w:type="dxa"/>
            <w:noWrap/>
            <w:hideMark/>
          </w:tcPr>
          <w:p w:rsidR="002F4A9A" w:rsidRPr="00814694" w:rsidRDefault="002F4A9A" w:rsidP="002F4A9A">
            <w:pPr>
              <w:rPr>
                <w:sz w:val="20"/>
                <w:szCs w:val="20"/>
              </w:rPr>
            </w:pPr>
            <w:r w:rsidRPr="00814694">
              <w:rPr>
                <w:sz w:val="20"/>
                <w:szCs w:val="20"/>
              </w:rPr>
              <w:t xml:space="preserve">$6,000.00 </w:t>
            </w:r>
          </w:p>
        </w:tc>
        <w:tc>
          <w:tcPr>
            <w:tcW w:w="1260" w:type="dxa"/>
            <w:noWrap/>
            <w:hideMark/>
          </w:tcPr>
          <w:p w:rsidR="002F4A9A" w:rsidRPr="00814694" w:rsidRDefault="002F4A9A" w:rsidP="002F4A9A">
            <w:pPr>
              <w:rPr>
                <w:sz w:val="20"/>
                <w:szCs w:val="20"/>
              </w:rPr>
            </w:pPr>
            <w:r w:rsidRPr="00814694">
              <w:rPr>
                <w:sz w:val="20"/>
                <w:szCs w:val="20"/>
              </w:rPr>
              <w:t xml:space="preserve">$6,000.00 </w:t>
            </w:r>
          </w:p>
        </w:tc>
        <w:tc>
          <w:tcPr>
            <w:tcW w:w="1258" w:type="dxa"/>
            <w:noWrap/>
            <w:hideMark/>
          </w:tcPr>
          <w:p w:rsidR="002F4A9A" w:rsidRPr="00814694" w:rsidRDefault="002F4A9A" w:rsidP="002F4A9A">
            <w:pPr>
              <w:rPr>
                <w:sz w:val="20"/>
                <w:szCs w:val="20"/>
              </w:rPr>
            </w:pPr>
            <w:r w:rsidRPr="00814694">
              <w:rPr>
                <w:sz w:val="20"/>
                <w:szCs w:val="20"/>
              </w:rPr>
              <w:t xml:space="preserve">$0.00 </w:t>
            </w:r>
          </w:p>
        </w:tc>
        <w:tc>
          <w:tcPr>
            <w:tcW w:w="2448" w:type="dxa"/>
            <w:hideMark/>
          </w:tcPr>
          <w:p w:rsidR="002F4A9A" w:rsidRPr="00814694" w:rsidRDefault="002F4A9A">
            <w:pPr>
              <w:rPr>
                <w:b/>
                <w:bCs/>
                <w:sz w:val="20"/>
                <w:szCs w:val="20"/>
              </w:rPr>
            </w:pPr>
            <w:r w:rsidRPr="00814694">
              <w:rPr>
                <w:b/>
                <w:bCs/>
                <w:sz w:val="20"/>
                <w:szCs w:val="20"/>
              </w:rPr>
              <w:t>The Graduate Program Director and Chair (Mahmoud) discretion</w:t>
            </w:r>
          </w:p>
        </w:tc>
      </w:tr>
      <w:tr w:rsidR="00814694" w:rsidRPr="00814694" w:rsidTr="007E7675">
        <w:trPr>
          <w:trHeight w:val="2130"/>
        </w:trPr>
        <w:tc>
          <w:tcPr>
            <w:tcW w:w="455" w:type="dxa"/>
            <w:noWrap/>
            <w:hideMark/>
          </w:tcPr>
          <w:p w:rsidR="002F4A9A" w:rsidRPr="00814694" w:rsidRDefault="002F4A9A" w:rsidP="002F4A9A">
            <w:pPr>
              <w:rPr>
                <w:sz w:val="20"/>
                <w:szCs w:val="20"/>
              </w:rPr>
            </w:pPr>
            <w:r w:rsidRPr="00814694">
              <w:rPr>
                <w:sz w:val="20"/>
                <w:szCs w:val="20"/>
              </w:rPr>
              <w:lastRenderedPageBreak/>
              <w:t>14</w:t>
            </w:r>
          </w:p>
        </w:tc>
        <w:tc>
          <w:tcPr>
            <w:tcW w:w="1891" w:type="dxa"/>
            <w:hideMark/>
          </w:tcPr>
          <w:p w:rsidR="002F4A9A" w:rsidRPr="00814694" w:rsidRDefault="002F4A9A">
            <w:pPr>
              <w:rPr>
                <w:sz w:val="20"/>
                <w:szCs w:val="20"/>
              </w:rPr>
            </w:pPr>
            <w:r w:rsidRPr="00814694">
              <w:rPr>
                <w:sz w:val="20"/>
                <w:szCs w:val="20"/>
              </w:rPr>
              <w:t>New Mexico Chapter of the American Concrete Institute Endowed Scholarship</w:t>
            </w:r>
          </w:p>
        </w:tc>
        <w:tc>
          <w:tcPr>
            <w:tcW w:w="1132" w:type="dxa"/>
            <w:noWrap/>
            <w:hideMark/>
          </w:tcPr>
          <w:p w:rsidR="002F4A9A" w:rsidRPr="00814694" w:rsidRDefault="002F4A9A" w:rsidP="002F4A9A">
            <w:pPr>
              <w:rPr>
                <w:sz w:val="20"/>
                <w:szCs w:val="20"/>
              </w:rPr>
            </w:pPr>
            <w:r w:rsidRPr="00814694">
              <w:rPr>
                <w:sz w:val="20"/>
                <w:szCs w:val="20"/>
              </w:rPr>
              <w:t xml:space="preserve">$0.00 </w:t>
            </w:r>
          </w:p>
        </w:tc>
        <w:tc>
          <w:tcPr>
            <w:tcW w:w="1132" w:type="dxa"/>
            <w:noWrap/>
            <w:hideMark/>
          </w:tcPr>
          <w:p w:rsidR="002F4A9A" w:rsidRPr="00814694" w:rsidRDefault="002F4A9A" w:rsidP="002F4A9A">
            <w:pPr>
              <w:rPr>
                <w:sz w:val="20"/>
                <w:szCs w:val="20"/>
              </w:rPr>
            </w:pPr>
            <w:r w:rsidRPr="00814694">
              <w:rPr>
                <w:sz w:val="20"/>
                <w:szCs w:val="20"/>
              </w:rPr>
              <w:t xml:space="preserve">$0.00 </w:t>
            </w:r>
          </w:p>
        </w:tc>
        <w:tc>
          <w:tcPr>
            <w:tcW w:w="1260" w:type="dxa"/>
            <w:noWrap/>
            <w:hideMark/>
          </w:tcPr>
          <w:p w:rsidR="002F4A9A" w:rsidRPr="00814694" w:rsidRDefault="002F4A9A" w:rsidP="002F4A9A">
            <w:pPr>
              <w:rPr>
                <w:sz w:val="20"/>
                <w:szCs w:val="20"/>
              </w:rPr>
            </w:pPr>
            <w:r w:rsidRPr="00814694">
              <w:rPr>
                <w:sz w:val="20"/>
                <w:szCs w:val="20"/>
              </w:rPr>
              <w:t xml:space="preserve">$2,000.00 </w:t>
            </w:r>
          </w:p>
        </w:tc>
        <w:tc>
          <w:tcPr>
            <w:tcW w:w="1258" w:type="dxa"/>
            <w:noWrap/>
            <w:hideMark/>
          </w:tcPr>
          <w:p w:rsidR="002F4A9A" w:rsidRPr="00814694" w:rsidRDefault="002F4A9A" w:rsidP="002F4A9A">
            <w:pPr>
              <w:rPr>
                <w:sz w:val="20"/>
                <w:szCs w:val="20"/>
              </w:rPr>
            </w:pPr>
            <w:r w:rsidRPr="00814694">
              <w:rPr>
                <w:sz w:val="20"/>
                <w:szCs w:val="20"/>
              </w:rPr>
              <w:t xml:space="preserve">$2,000.00 </w:t>
            </w:r>
          </w:p>
        </w:tc>
        <w:tc>
          <w:tcPr>
            <w:tcW w:w="2448" w:type="dxa"/>
            <w:hideMark/>
          </w:tcPr>
          <w:p w:rsidR="002F4A9A" w:rsidRPr="00814694" w:rsidRDefault="002F4A9A">
            <w:pPr>
              <w:rPr>
                <w:b/>
                <w:bCs/>
                <w:sz w:val="20"/>
                <w:szCs w:val="20"/>
              </w:rPr>
            </w:pPr>
            <w:r w:rsidRPr="00814694">
              <w:rPr>
                <w:b/>
                <w:bCs/>
                <w:sz w:val="20"/>
                <w:szCs w:val="20"/>
              </w:rPr>
              <w:t>Junior or Senior;</w:t>
            </w:r>
            <w:r w:rsidRPr="00814694">
              <w:rPr>
                <w:sz w:val="20"/>
                <w:szCs w:val="20"/>
              </w:rPr>
              <w:t xml:space="preserve"> GPA 3.0 or higher, preference given to graduate of NM high school</w:t>
            </w:r>
          </w:p>
        </w:tc>
      </w:tr>
      <w:tr w:rsidR="00814694" w:rsidRPr="00814694" w:rsidTr="007E7675">
        <w:trPr>
          <w:trHeight w:val="2625"/>
        </w:trPr>
        <w:tc>
          <w:tcPr>
            <w:tcW w:w="455" w:type="dxa"/>
            <w:noWrap/>
            <w:hideMark/>
          </w:tcPr>
          <w:p w:rsidR="002F4A9A" w:rsidRPr="00814694" w:rsidRDefault="002F4A9A" w:rsidP="002F4A9A">
            <w:pPr>
              <w:rPr>
                <w:sz w:val="20"/>
                <w:szCs w:val="20"/>
              </w:rPr>
            </w:pPr>
            <w:r w:rsidRPr="00814694">
              <w:rPr>
                <w:sz w:val="20"/>
                <w:szCs w:val="20"/>
              </w:rPr>
              <w:t>15</w:t>
            </w:r>
          </w:p>
        </w:tc>
        <w:tc>
          <w:tcPr>
            <w:tcW w:w="1891" w:type="dxa"/>
            <w:hideMark/>
          </w:tcPr>
          <w:p w:rsidR="002F4A9A" w:rsidRPr="00814694" w:rsidRDefault="002F4A9A">
            <w:pPr>
              <w:rPr>
                <w:sz w:val="20"/>
                <w:szCs w:val="20"/>
              </w:rPr>
            </w:pPr>
            <w:proofErr w:type="spellStart"/>
            <w:r w:rsidRPr="00814694">
              <w:rPr>
                <w:sz w:val="20"/>
                <w:szCs w:val="20"/>
              </w:rPr>
              <w:t>Flintco</w:t>
            </w:r>
            <w:proofErr w:type="spellEnd"/>
            <w:r w:rsidRPr="00814694">
              <w:rPr>
                <w:sz w:val="20"/>
                <w:szCs w:val="20"/>
              </w:rPr>
              <w:t xml:space="preserve"> Endowment Fund</w:t>
            </w:r>
          </w:p>
        </w:tc>
        <w:tc>
          <w:tcPr>
            <w:tcW w:w="1132" w:type="dxa"/>
            <w:noWrap/>
            <w:hideMark/>
          </w:tcPr>
          <w:p w:rsidR="002F4A9A" w:rsidRPr="00814694" w:rsidRDefault="002F4A9A" w:rsidP="002F4A9A">
            <w:pPr>
              <w:rPr>
                <w:sz w:val="20"/>
                <w:szCs w:val="20"/>
              </w:rPr>
            </w:pPr>
            <w:r w:rsidRPr="00814694">
              <w:rPr>
                <w:sz w:val="20"/>
                <w:szCs w:val="20"/>
              </w:rPr>
              <w:t xml:space="preserve">$0.00 </w:t>
            </w:r>
          </w:p>
        </w:tc>
        <w:tc>
          <w:tcPr>
            <w:tcW w:w="1132" w:type="dxa"/>
            <w:noWrap/>
            <w:hideMark/>
          </w:tcPr>
          <w:p w:rsidR="002F4A9A" w:rsidRPr="00814694" w:rsidRDefault="002F4A9A" w:rsidP="002F4A9A">
            <w:pPr>
              <w:rPr>
                <w:sz w:val="20"/>
                <w:szCs w:val="20"/>
              </w:rPr>
            </w:pPr>
            <w:r w:rsidRPr="00814694">
              <w:rPr>
                <w:sz w:val="20"/>
                <w:szCs w:val="20"/>
              </w:rPr>
              <w:t xml:space="preserve">$0.00 </w:t>
            </w:r>
          </w:p>
        </w:tc>
        <w:tc>
          <w:tcPr>
            <w:tcW w:w="1260" w:type="dxa"/>
            <w:noWrap/>
            <w:hideMark/>
          </w:tcPr>
          <w:p w:rsidR="002F4A9A" w:rsidRPr="00814694" w:rsidRDefault="002F4A9A" w:rsidP="002F4A9A">
            <w:pPr>
              <w:rPr>
                <w:sz w:val="20"/>
                <w:szCs w:val="20"/>
              </w:rPr>
            </w:pPr>
            <w:r w:rsidRPr="00814694">
              <w:rPr>
                <w:sz w:val="20"/>
                <w:szCs w:val="20"/>
              </w:rPr>
              <w:t xml:space="preserve">$2,000.00 </w:t>
            </w:r>
          </w:p>
        </w:tc>
        <w:tc>
          <w:tcPr>
            <w:tcW w:w="1258" w:type="dxa"/>
            <w:noWrap/>
            <w:hideMark/>
          </w:tcPr>
          <w:p w:rsidR="002F4A9A" w:rsidRPr="00814694" w:rsidRDefault="002F4A9A" w:rsidP="002F4A9A">
            <w:pPr>
              <w:rPr>
                <w:sz w:val="20"/>
                <w:szCs w:val="20"/>
              </w:rPr>
            </w:pPr>
            <w:r w:rsidRPr="00814694">
              <w:rPr>
                <w:sz w:val="20"/>
                <w:szCs w:val="20"/>
              </w:rPr>
              <w:t xml:space="preserve">$2,000.00 </w:t>
            </w:r>
          </w:p>
        </w:tc>
        <w:tc>
          <w:tcPr>
            <w:tcW w:w="2448" w:type="dxa"/>
            <w:hideMark/>
          </w:tcPr>
          <w:p w:rsidR="002F4A9A" w:rsidRPr="00814694" w:rsidRDefault="002F4A9A">
            <w:pPr>
              <w:rPr>
                <w:b/>
                <w:bCs/>
                <w:sz w:val="20"/>
                <w:szCs w:val="20"/>
              </w:rPr>
            </w:pPr>
            <w:r w:rsidRPr="00814694">
              <w:rPr>
                <w:b/>
                <w:bCs/>
                <w:sz w:val="20"/>
                <w:szCs w:val="20"/>
              </w:rPr>
              <w:t xml:space="preserve">Undergraduate, enrolled member of a U.S. federally recognized American Indian Tribe or Alaska Native Group, </w:t>
            </w:r>
            <w:r w:rsidRPr="00814694">
              <w:rPr>
                <w:sz w:val="20"/>
                <w:szCs w:val="20"/>
              </w:rPr>
              <w:t>GPA of 3.0 or higher, preference given to NM high school graduates</w:t>
            </w:r>
          </w:p>
        </w:tc>
      </w:tr>
      <w:tr w:rsidR="00814694" w:rsidRPr="00814694" w:rsidTr="007E7675">
        <w:trPr>
          <w:trHeight w:val="810"/>
        </w:trPr>
        <w:tc>
          <w:tcPr>
            <w:tcW w:w="455" w:type="dxa"/>
            <w:noWrap/>
            <w:hideMark/>
          </w:tcPr>
          <w:p w:rsidR="002F4A9A" w:rsidRPr="00814694" w:rsidRDefault="002F4A9A" w:rsidP="002F4A9A">
            <w:pPr>
              <w:rPr>
                <w:sz w:val="20"/>
                <w:szCs w:val="20"/>
              </w:rPr>
            </w:pPr>
            <w:r w:rsidRPr="00814694">
              <w:rPr>
                <w:sz w:val="20"/>
                <w:szCs w:val="20"/>
              </w:rPr>
              <w:t>16</w:t>
            </w:r>
          </w:p>
        </w:tc>
        <w:tc>
          <w:tcPr>
            <w:tcW w:w="1891" w:type="dxa"/>
            <w:hideMark/>
          </w:tcPr>
          <w:p w:rsidR="002F4A9A" w:rsidRPr="00814694" w:rsidRDefault="002F4A9A">
            <w:pPr>
              <w:rPr>
                <w:sz w:val="20"/>
                <w:szCs w:val="20"/>
              </w:rPr>
            </w:pPr>
            <w:r w:rsidRPr="00814694">
              <w:rPr>
                <w:sz w:val="20"/>
                <w:szCs w:val="20"/>
              </w:rPr>
              <w:t>Civil Engineering Emeritus Fellowship</w:t>
            </w:r>
          </w:p>
        </w:tc>
        <w:tc>
          <w:tcPr>
            <w:tcW w:w="1132" w:type="dxa"/>
            <w:noWrap/>
            <w:hideMark/>
          </w:tcPr>
          <w:p w:rsidR="002F4A9A" w:rsidRPr="00814694" w:rsidRDefault="002F4A9A" w:rsidP="002F4A9A">
            <w:pPr>
              <w:rPr>
                <w:sz w:val="20"/>
                <w:szCs w:val="20"/>
              </w:rPr>
            </w:pPr>
            <w:r w:rsidRPr="00814694">
              <w:rPr>
                <w:sz w:val="20"/>
                <w:szCs w:val="20"/>
              </w:rPr>
              <w:t xml:space="preserve">$0.00 </w:t>
            </w:r>
          </w:p>
        </w:tc>
        <w:tc>
          <w:tcPr>
            <w:tcW w:w="1132" w:type="dxa"/>
            <w:noWrap/>
            <w:hideMark/>
          </w:tcPr>
          <w:p w:rsidR="002F4A9A" w:rsidRPr="00814694" w:rsidRDefault="002F4A9A" w:rsidP="002F4A9A">
            <w:pPr>
              <w:rPr>
                <w:sz w:val="20"/>
                <w:szCs w:val="20"/>
              </w:rPr>
            </w:pPr>
            <w:r w:rsidRPr="00814694">
              <w:rPr>
                <w:sz w:val="20"/>
                <w:szCs w:val="20"/>
              </w:rPr>
              <w:t xml:space="preserve">$2,000.00 </w:t>
            </w:r>
          </w:p>
        </w:tc>
        <w:tc>
          <w:tcPr>
            <w:tcW w:w="1260" w:type="dxa"/>
            <w:noWrap/>
            <w:hideMark/>
          </w:tcPr>
          <w:p w:rsidR="002F4A9A" w:rsidRPr="00814694" w:rsidRDefault="002F4A9A" w:rsidP="002F4A9A">
            <w:pPr>
              <w:rPr>
                <w:sz w:val="20"/>
                <w:szCs w:val="20"/>
              </w:rPr>
            </w:pPr>
            <w:r w:rsidRPr="00814694">
              <w:rPr>
                <w:sz w:val="20"/>
                <w:szCs w:val="20"/>
              </w:rPr>
              <w:t xml:space="preserve">$2,000.00 </w:t>
            </w:r>
          </w:p>
        </w:tc>
        <w:tc>
          <w:tcPr>
            <w:tcW w:w="1258" w:type="dxa"/>
            <w:noWrap/>
            <w:hideMark/>
          </w:tcPr>
          <w:p w:rsidR="002F4A9A" w:rsidRPr="00814694" w:rsidRDefault="002F4A9A" w:rsidP="002F4A9A">
            <w:pPr>
              <w:rPr>
                <w:sz w:val="20"/>
                <w:szCs w:val="20"/>
              </w:rPr>
            </w:pPr>
            <w:r w:rsidRPr="00814694">
              <w:rPr>
                <w:sz w:val="20"/>
                <w:szCs w:val="20"/>
              </w:rPr>
              <w:t xml:space="preserve">$0.00 </w:t>
            </w:r>
          </w:p>
        </w:tc>
        <w:tc>
          <w:tcPr>
            <w:tcW w:w="2448" w:type="dxa"/>
            <w:hideMark/>
          </w:tcPr>
          <w:p w:rsidR="002F4A9A" w:rsidRPr="00814694" w:rsidRDefault="002F4A9A">
            <w:pPr>
              <w:rPr>
                <w:b/>
                <w:bCs/>
                <w:sz w:val="20"/>
                <w:szCs w:val="20"/>
              </w:rPr>
            </w:pPr>
            <w:r w:rsidRPr="00814694">
              <w:rPr>
                <w:b/>
                <w:bCs/>
                <w:sz w:val="20"/>
                <w:szCs w:val="20"/>
              </w:rPr>
              <w:t>Graduate Student</w:t>
            </w:r>
          </w:p>
        </w:tc>
      </w:tr>
      <w:tr w:rsidR="00814694" w:rsidRPr="00814694" w:rsidTr="007E7675">
        <w:trPr>
          <w:trHeight w:val="1725"/>
        </w:trPr>
        <w:tc>
          <w:tcPr>
            <w:tcW w:w="455" w:type="dxa"/>
            <w:noWrap/>
            <w:hideMark/>
          </w:tcPr>
          <w:p w:rsidR="002F4A9A" w:rsidRPr="00814694" w:rsidRDefault="002F4A9A" w:rsidP="002F4A9A">
            <w:pPr>
              <w:rPr>
                <w:sz w:val="20"/>
                <w:szCs w:val="20"/>
              </w:rPr>
            </w:pPr>
            <w:r w:rsidRPr="00814694">
              <w:rPr>
                <w:sz w:val="20"/>
                <w:szCs w:val="20"/>
              </w:rPr>
              <w:t>17</w:t>
            </w:r>
          </w:p>
        </w:tc>
        <w:tc>
          <w:tcPr>
            <w:tcW w:w="1891" w:type="dxa"/>
            <w:hideMark/>
          </w:tcPr>
          <w:p w:rsidR="002F4A9A" w:rsidRPr="00814694" w:rsidRDefault="002F4A9A">
            <w:pPr>
              <w:rPr>
                <w:sz w:val="20"/>
                <w:szCs w:val="20"/>
              </w:rPr>
            </w:pPr>
            <w:r w:rsidRPr="00814694">
              <w:rPr>
                <w:sz w:val="20"/>
                <w:szCs w:val="20"/>
              </w:rPr>
              <w:t>R &amp; E McKee Foundation Scholarship</w:t>
            </w:r>
          </w:p>
        </w:tc>
        <w:tc>
          <w:tcPr>
            <w:tcW w:w="1132" w:type="dxa"/>
            <w:noWrap/>
            <w:hideMark/>
          </w:tcPr>
          <w:p w:rsidR="002F4A9A" w:rsidRPr="00814694" w:rsidRDefault="002F4A9A" w:rsidP="002F4A9A">
            <w:pPr>
              <w:rPr>
                <w:sz w:val="20"/>
                <w:szCs w:val="20"/>
              </w:rPr>
            </w:pPr>
            <w:r w:rsidRPr="00814694">
              <w:rPr>
                <w:sz w:val="20"/>
                <w:szCs w:val="20"/>
              </w:rPr>
              <w:t xml:space="preserve">$0.00 </w:t>
            </w:r>
          </w:p>
        </w:tc>
        <w:tc>
          <w:tcPr>
            <w:tcW w:w="1132" w:type="dxa"/>
            <w:noWrap/>
            <w:hideMark/>
          </w:tcPr>
          <w:p w:rsidR="002F4A9A" w:rsidRPr="00814694" w:rsidRDefault="002F4A9A" w:rsidP="002F4A9A">
            <w:pPr>
              <w:rPr>
                <w:sz w:val="20"/>
                <w:szCs w:val="20"/>
              </w:rPr>
            </w:pPr>
            <w:r w:rsidRPr="00814694">
              <w:rPr>
                <w:sz w:val="20"/>
                <w:szCs w:val="20"/>
              </w:rPr>
              <w:t xml:space="preserve">$0.00 </w:t>
            </w:r>
          </w:p>
        </w:tc>
        <w:tc>
          <w:tcPr>
            <w:tcW w:w="1260" w:type="dxa"/>
            <w:noWrap/>
            <w:hideMark/>
          </w:tcPr>
          <w:p w:rsidR="002F4A9A" w:rsidRPr="00814694" w:rsidRDefault="002F4A9A" w:rsidP="002F4A9A">
            <w:pPr>
              <w:rPr>
                <w:sz w:val="20"/>
                <w:szCs w:val="20"/>
              </w:rPr>
            </w:pPr>
            <w:r w:rsidRPr="00814694">
              <w:rPr>
                <w:sz w:val="20"/>
                <w:szCs w:val="20"/>
              </w:rPr>
              <w:t xml:space="preserve">$10,000.00 </w:t>
            </w:r>
          </w:p>
        </w:tc>
        <w:tc>
          <w:tcPr>
            <w:tcW w:w="1258" w:type="dxa"/>
            <w:noWrap/>
            <w:hideMark/>
          </w:tcPr>
          <w:p w:rsidR="002F4A9A" w:rsidRPr="00814694" w:rsidRDefault="002F4A9A" w:rsidP="002F4A9A">
            <w:pPr>
              <w:rPr>
                <w:sz w:val="20"/>
                <w:szCs w:val="20"/>
              </w:rPr>
            </w:pPr>
            <w:r w:rsidRPr="00814694">
              <w:rPr>
                <w:sz w:val="20"/>
                <w:szCs w:val="20"/>
              </w:rPr>
              <w:t xml:space="preserve">$10,000.00 </w:t>
            </w:r>
          </w:p>
        </w:tc>
        <w:tc>
          <w:tcPr>
            <w:tcW w:w="2448" w:type="dxa"/>
            <w:hideMark/>
          </w:tcPr>
          <w:p w:rsidR="002F4A9A" w:rsidRPr="00814694" w:rsidRDefault="002F4A9A">
            <w:pPr>
              <w:rPr>
                <w:b/>
                <w:bCs/>
                <w:sz w:val="20"/>
                <w:szCs w:val="20"/>
              </w:rPr>
            </w:pPr>
            <w:r w:rsidRPr="00814694">
              <w:rPr>
                <w:b/>
                <w:bCs/>
                <w:sz w:val="20"/>
                <w:szCs w:val="20"/>
              </w:rPr>
              <w:t>Undergraduate Student</w:t>
            </w:r>
          </w:p>
        </w:tc>
      </w:tr>
      <w:tr w:rsidR="00814694" w:rsidRPr="00814694" w:rsidTr="007E7675">
        <w:trPr>
          <w:trHeight w:val="1320"/>
        </w:trPr>
        <w:tc>
          <w:tcPr>
            <w:tcW w:w="455" w:type="dxa"/>
            <w:noWrap/>
            <w:hideMark/>
          </w:tcPr>
          <w:p w:rsidR="002F4A9A" w:rsidRPr="00814694" w:rsidRDefault="002F4A9A" w:rsidP="002F4A9A">
            <w:pPr>
              <w:rPr>
                <w:sz w:val="20"/>
                <w:szCs w:val="20"/>
              </w:rPr>
            </w:pPr>
            <w:r w:rsidRPr="00814694">
              <w:rPr>
                <w:sz w:val="20"/>
                <w:szCs w:val="20"/>
              </w:rPr>
              <w:t>18</w:t>
            </w:r>
          </w:p>
        </w:tc>
        <w:tc>
          <w:tcPr>
            <w:tcW w:w="1891" w:type="dxa"/>
            <w:hideMark/>
          </w:tcPr>
          <w:p w:rsidR="002F4A9A" w:rsidRPr="00814694" w:rsidRDefault="002F4A9A">
            <w:pPr>
              <w:rPr>
                <w:sz w:val="20"/>
                <w:szCs w:val="20"/>
              </w:rPr>
            </w:pPr>
            <w:r w:rsidRPr="00814694">
              <w:rPr>
                <w:sz w:val="20"/>
                <w:szCs w:val="20"/>
              </w:rPr>
              <w:t xml:space="preserve">C.L. </w:t>
            </w:r>
            <w:proofErr w:type="spellStart"/>
            <w:r w:rsidRPr="00814694">
              <w:rPr>
                <w:sz w:val="20"/>
                <w:szCs w:val="20"/>
              </w:rPr>
              <w:t>Hulsbos</w:t>
            </w:r>
            <w:proofErr w:type="spellEnd"/>
            <w:r w:rsidRPr="00814694">
              <w:rPr>
                <w:sz w:val="20"/>
                <w:szCs w:val="20"/>
              </w:rPr>
              <w:t xml:space="preserve"> Endowed Scholarship in Civil Engineering</w:t>
            </w:r>
          </w:p>
        </w:tc>
        <w:tc>
          <w:tcPr>
            <w:tcW w:w="1132" w:type="dxa"/>
            <w:noWrap/>
            <w:hideMark/>
          </w:tcPr>
          <w:p w:rsidR="002F4A9A" w:rsidRPr="00814694" w:rsidRDefault="002F4A9A" w:rsidP="002F4A9A">
            <w:pPr>
              <w:rPr>
                <w:sz w:val="20"/>
                <w:szCs w:val="20"/>
              </w:rPr>
            </w:pPr>
            <w:r w:rsidRPr="00814694">
              <w:rPr>
                <w:sz w:val="20"/>
                <w:szCs w:val="20"/>
              </w:rPr>
              <w:t xml:space="preserve">$1,000.00 </w:t>
            </w:r>
          </w:p>
        </w:tc>
        <w:tc>
          <w:tcPr>
            <w:tcW w:w="1132" w:type="dxa"/>
            <w:noWrap/>
            <w:hideMark/>
          </w:tcPr>
          <w:p w:rsidR="002F4A9A" w:rsidRPr="00814694" w:rsidRDefault="002F4A9A" w:rsidP="002F4A9A">
            <w:pPr>
              <w:rPr>
                <w:sz w:val="20"/>
                <w:szCs w:val="20"/>
              </w:rPr>
            </w:pPr>
            <w:r w:rsidRPr="00814694">
              <w:rPr>
                <w:sz w:val="20"/>
                <w:szCs w:val="20"/>
              </w:rPr>
              <w:t xml:space="preserve">$1,000.00 </w:t>
            </w:r>
          </w:p>
        </w:tc>
        <w:tc>
          <w:tcPr>
            <w:tcW w:w="1260" w:type="dxa"/>
            <w:noWrap/>
            <w:hideMark/>
          </w:tcPr>
          <w:p w:rsidR="002F4A9A" w:rsidRPr="00814694" w:rsidRDefault="002F4A9A" w:rsidP="002F4A9A">
            <w:pPr>
              <w:rPr>
                <w:sz w:val="20"/>
                <w:szCs w:val="20"/>
              </w:rPr>
            </w:pPr>
            <w:r w:rsidRPr="00814694">
              <w:rPr>
                <w:sz w:val="20"/>
                <w:szCs w:val="20"/>
              </w:rPr>
              <w:t xml:space="preserve">$1,000.00 </w:t>
            </w:r>
          </w:p>
        </w:tc>
        <w:tc>
          <w:tcPr>
            <w:tcW w:w="1258" w:type="dxa"/>
            <w:noWrap/>
            <w:hideMark/>
          </w:tcPr>
          <w:p w:rsidR="002F4A9A" w:rsidRPr="00814694" w:rsidRDefault="002F4A9A" w:rsidP="002F4A9A">
            <w:pPr>
              <w:rPr>
                <w:sz w:val="20"/>
                <w:szCs w:val="20"/>
              </w:rPr>
            </w:pPr>
            <w:r w:rsidRPr="00814694">
              <w:rPr>
                <w:sz w:val="20"/>
                <w:szCs w:val="20"/>
              </w:rPr>
              <w:t xml:space="preserve">$1,000.00 </w:t>
            </w:r>
          </w:p>
        </w:tc>
        <w:tc>
          <w:tcPr>
            <w:tcW w:w="2448" w:type="dxa"/>
            <w:hideMark/>
          </w:tcPr>
          <w:p w:rsidR="002F4A9A" w:rsidRPr="00814694" w:rsidRDefault="00814694">
            <w:pPr>
              <w:rPr>
                <w:b/>
                <w:bCs/>
                <w:sz w:val="20"/>
                <w:szCs w:val="20"/>
              </w:rPr>
            </w:pPr>
            <w:r w:rsidRPr="00814694">
              <w:rPr>
                <w:b/>
                <w:bCs/>
                <w:sz w:val="20"/>
                <w:szCs w:val="20"/>
              </w:rPr>
              <w:t>Sophomore</w:t>
            </w:r>
            <w:r w:rsidR="002F4A9A" w:rsidRPr="00814694">
              <w:rPr>
                <w:b/>
                <w:bCs/>
                <w:sz w:val="20"/>
                <w:szCs w:val="20"/>
              </w:rPr>
              <w:t xml:space="preserve">, junior, or senior; </w:t>
            </w:r>
            <w:r w:rsidR="002F4A9A" w:rsidRPr="00814694">
              <w:rPr>
                <w:sz w:val="20"/>
                <w:szCs w:val="20"/>
              </w:rPr>
              <w:t>graduate of a NM high school, GPA of 3.0 or higher in last two semesters of study</w:t>
            </w:r>
          </w:p>
        </w:tc>
      </w:tr>
      <w:tr w:rsidR="00814694" w:rsidRPr="00814694" w:rsidTr="007E7675">
        <w:trPr>
          <w:trHeight w:val="525"/>
        </w:trPr>
        <w:tc>
          <w:tcPr>
            <w:tcW w:w="455" w:type="dxa"/>
            <w:noWrap/>
            <w:hideMark/>
          </w:tcPr>
          <w:p w:rsidR="002F4A9A" w:rsidRPr="00814694" w:rsidRDefault="002F4A9A">
            <w:pPr>
              <w:rPr>
                <w:sz w:val="20"/>
                <w:szCs w:val="20"/>
              </w:rPr>
            </w:pPr>
          </w:p>
        </w:tc>
        <w:tc>
          <w:tcPr>
            <w:tcW w:w="1891" w:type="dxa"/>
            <w:hideMark/>
          </w:tcPr>
          <w:p w:rsidR="002F4A9A" w:rsidRPr="00814694" w:rsidRDefault="002F4A9A" w:rsidP="002F4A9A">
            <w:pPr>
              <w:rPr>
                <w:b/>
                <w:bCs/>
                <w:sz w:val="20"/>
                <w:szCs w:val="20"/>
              </w:rPr>
            </w:pPr>
            <w:r w:rsidRPr="00814694">
              <w:rPr>
                <w:b/>
                <w:bCs/>
                <w:sz w:val="20"/>
                <w:szCs w:val="20"/>
              </w:rPr>
              <w:t>TOTAL</w:t>
            </w:r>
          </w:p>
        </w:tc>
        <w:tc>
          <w:tcPr>
            <w:tcW w:w="1132" w:type="dxa"/>
            <w:noWrap/>
            <w:hideMark/>
          </w:tcPr>
          <w:p w:rsidR="002F4A9A" w:rsidRPr="00814694" w:rsidRDefault="00814694" w:rsidP="002F4A9A">
            <w:pPr>
              <w:rPr>
                <w:b/>
                <w:bCs/>
                <w:sz w:val="20"/>
                <w:szCs w:val="20"/>
              </w:rPr>
            </w:pPr>
            <w:r w:rsidRPr="00814694">
              <w:rPr>
                <w:b/>
                <w:bCs/>
                <w:sz w:val="20"/>
                <w:szCs w:val="20"/>
              </w:rPr>
              <w:t>$42,000.</w:t>
            </w:r>
            <w:r>
              <w:rPr>
                <w:b/>
                <w:bCs/>
                <w:sz w:val="20"/>
                <w:szCs w:val="20"/>
              </w:rPr>
              <w:t>00</w:t>
            </w:r>
          </w:p>
        </w:tc>
        <w:tc>
          <w:tcPr>
            <w:tcW w:w="1132" w:type="dxa"/>
            <w:noWrap/>
            <w:hideMark/>
          </w:tcPr>
          <w:p w:rsidR="002F4A9A" w:rsidRPr="00814694" w:rsidRDefault="00814694" w:rsidP="002F4A9A">
            <w:pPr>
              <w:rPr>
                <w:b/>
                <w:bCs/>
                <w:sz w:val="20"/>
                <w:szCs w:val="20"/>
              </w:rPr>
            </w:pPr>
            <w:r w:rsidRPr="00814694">
              <w:rPr>
                <w:b/>
                <w:bCs/>
                <w:sz w:val="20"/>
                <w:szCs w:val="20"/>
              </w:rPr>
              <w:t>$62,250.</w:t>
            </w:r>
            <w:r>
              <w:rPr>
                <w:b/>
                <w:bCs/>
                <w:sz w:val="20"/>
                <w:szCs w:val="20"/>
              </w:rPr>
              <w:t>00</w:t>
            </w:r>
          </w:p>
        </w:tc>
        <w:tc>
          <w:tcPr>
            <w:tcW w:w="1260" w:type="dxa"/>
            <w:noWrap/>
            <w:hideMark/>
          </w:tcPr>
          <w:p w:rsidR="002F4A9A" w:rsidRPr="00814694" w:rsidRDefault="00814694" w:rsidP="002F4A9A">
            <w:pPr>
              <w:rPr>
                <w:b/>
                <w:bCs/>
                <w:sz w:val="20"/>
                <w:szCs w:val="20"/>
              </w:rPr>
            </w:pPr>
            <w:r w:rsidRPr="00814694">
              <w:rPr>
                <w:b/>
                <w:bCs/>
                <w:sz w:val="20"/>
                <w:szCs w:val="20"/>
              </w:rPr>
              <w:t>$66,349.</w:t>
            </w:r>
            <w:r>
              <w:rPr>
                <w:b/>
                <w:bCs/>
                <w:sz w:val="20"/>
                <w:szCs w:val="20"/>
              </w:rPr>
              <w:t>00</w:t>
            </w:r>
          </w:p>
        </w:tc>
        <w:tc>
          <w:tcPr>
            <w:tcW w:w="1258" w:type="dxa"/>
            <w:noWrap/>
            <w:hideMark/>
          </w:tcPr>
          <w:p w:rsidR="002F4A9A" w:rsidRPr="00814694" w:rsidRDefault="00814694" w:rsidP="002F4A9A">
            <w:pPr>
              <w:rPr>
                <w:b/>
                <w:bCs/>
                <w:sz w:val="20"/>
                <w:szCs w:val="20"/>
              </w:rPr>
            </w:pPr>
            <w:r w:rsidRPr="00814694">
              <w:rPr>
                <w:b/>
                <w:bCs/>
                <w:sz w:val="20"/>
                <w:szCs w:val="20"/>
              </w:rPr>
              <w:t>$26,500.</w:t>
            </w:r>
            <w:r>
              <w:rPr>
                <w:b/>
                <w:bCs/>
                <w:sz w:val="20"/>
                <w:szCs w:val="20"/>
              </w:rPr>
              <w:t>00</w:t>
            </w:r>
          </w:p>
        </w:tc>
        <w:tc>
          <w:tcPr>
            <w:tcW w:w="2448" w:type="dxa"/>
            <w:hideMark/>
          </w:tcPr>
          <w:p w:rsidR="002F4A9A" w:rsidRPr="00814694" w:rsidRDefault="002F4A9A">
            <w:pPr>
              <w:rPr>
                <w:sz w:val="20"/>
                <w:szCs w:val="20"/>
              </w:rPr>
            </w:pPr>
          </w:p>
        </w:tc>
      </w:tr>
    </w:tbl>
    <w:p w:rsidR="002F4A9A" w:rsidRPr="002F4A9A" w:rsidRDefault="002F4A9A" w:rsidP="002F4A9A"/>
    <w:sectPr w:rsidR="002F4A9A" w:rsidRPr="002F4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83"/>
    <w:rsid w:val="002F4A9A"/>
    <w:rsid w:val="00644DF9"/>
    <w:rsid w:val="007E2A83"/>
    <w:rsid w:val="007E7675"/>
    <w:rsid w:val="00814694"/>
    <w:rsid w:val="00C06EC3"/>
    <w:rsid w:val="00FE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42845">
      <w:bodyDiv w:val="1"/>
      <w:marLeft w:val="0"/>
      <w:marRight w:val="0"/>
      <w:marTop w:val="0"/>
      <w:marBottom w:val="0"/>
      <w:divBdr>
        <w:top w:val="none" w:sz="0" w:space="0" w:color="auto"/>
        <w:left w:val="none" w:sz="0" w:space="0" w:color="auto"/>
        <w:bottom w:val="none" w:sz="0" w:space="0" w:color="auto"/>
        <w:right w:val="none" w:sz="0" w:space="0" w:color="auto"/>
      </w:divBdr>
    </w:div>
    <w:div w:id="14896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6B29C970</Template>
  <TotalTime>21</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Daniel Russell</dc:creator>
  <cp:lastModifiedBy>Mark Daniel Russell</cp:lastModifiedBy>
  <cp:revision>3</cp:revision>
  <dcterms:created xsi:type="dcterms:W3CDTF">2014-09-11T20:30:00Z</dcterms:created>
  <dcterms:modified xsi:type="dcterms:W3CDTF">2014-09-11T20:51:00Z</dcterms:modified>
</cp:coreProperties>
</file>